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D0118">
        <w:trPr>
          <w:trHeight w:hRule="exact" w:val="1889"/>
        </w:trPr>
        <w:tc>
          <w:tcPr>
            <w:tcW w:w="426" w:type="dxa"/>
          </w:tcPr>
          <w:p w:rsidR="00BD0118" w:rsidRDefault="00BD0118"/>
        </w:tc>
        <w:tc>
          <w:tcPr>
            <w:tcW w:w="710" w:type="dxa"/>
          </w:tcPr>
          <w:p w:rsidR="00BD0118" w:rsidRDefault="00BD0118"/>
        </w:tc>
        <w:tc>
          <w:tcPr>
            <w:tcW w:w="1419" w:type="dxa"/>
          </w:tcPr>
          <w:p w:rsidR="00BD0118" w:rsidRDefault="00BD0118"/>
        </w:tc>
        <w:tc>
          <w:tcPr>
            <w:tcW w:w="1419" w:type="dxa"/>
          </w:tcPr>
          <w:p w:rsidR="00BD0118" w:rsidRDefault="00BD0118"/>
        </w:tc>
        <w:tc>
          <w:tcPr>
            <w:tcW w:w="710" w:type="dxa"/>
          </w:tcPr>
          <w:p w:rsidR="00BD0118" w:rsidRDefault="00BD0118"/>
        </w:tc>
        <w:tc>
          <w:tcPr>
            <w:tcW w:w="5543" w:type="dxa"/>
            <w:gridSpan w:val="4"/>
            <w:shd w:val="clear" w:color="000000" w:fill="FFFFFF"/>
            <w:tcMar>
              <w:left w:w="34" w:type="dxa"/>
              <w:right w:w="34" w:type="dxa"/>
            </w:tcMar>
          </w:tcPr>
          <w:p w:rsidR="00BD0118" w:rsidRDefault="00BF671A">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BD0118">
        <w:trPr>
          <w:trHeight w:hRule="exact" w:val="585"/>
        </w:trPr>
        <w:tc>
          <w:tcPr>
            <w:tcW w:w="10221" w:type="dxa"/>
            <w:gridSpan w:val="9"/>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D0118" w:rsidRDefault="00BF671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D0118">
        <w:trPr>
          <w:trHeight w:hRule="exact" w:val="314"/>
        </w:trPr>
        <w:tc>
          <w:tcPr>
            <w:tcW w:w="10221" w:type="dxa"/>
            <w:gridSpan w:val="9"/>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D0118">
        <w:trPr>
          <w:trHeight w:hRule="exact" w:val="267"/>
        </w:trPr>
        <w:tc>
          <w:tcPr>
            <w:tcW w:w="426" w:type="dxa"/>
          </w:tcPr>
          <w:p w:rsidR="00BD0118" w:rsidRDefault="00BD0118"/>
        </w:tc>
        <w:tc>
          <w:tcPr>
            <w:tcW w:w="710" w:type="dxa"/>
          </w:tcPr>
          <w:p w:rsidR="00BD0118" w:rsidRDefault="00BD0118"/>
        </w:tc>
        <w:tc>
          <w:tcPr>
            <w:tcW w:w="1419" w:type="dxa"/>
          </w:tcPr>
          <w:p w:rsidR="00BD0118" w:rsidRDefault="00BD0118"/>
        </w:tc>
        <w:tc>
          <w:tcPr>
            <w:tcW w:w="1419" w:type="dxa"/>
          </w:tcPr>
          <w:p w:rsidR="00BD0118" w:rsidRDefault="00BD0118"/>
        </w:tc>
        <w:tc>
          <w:tcPr>
            <w:tcW w:w="710" w:type="dxa"/>
          </w:tcPr>
          <w:p w:rsidR="00BD0118" w:rsidRDefault="00BD0118"/>
        </w:tc>
        <w:tc>
          <w:tcPr>
            <w:tcW w:w="426" w:type="dxa"/>
          </w:tcPr>
          <w:p w:rsidR="00BD0118" w:rsidRDefault="00BD0118"/>
        </w:tc>
        <w:tc>
          <w:tcPr>
            <w:tcW w:w="1277" w:type="dxa"/>
          </w:tcPr>
          <w:p w:rsidR="00BD0118" w:rsidRDefault="00BD0118"/>
        </w:tc>
        <w:tc>
          <w:tcPr>
            <w:tcW w:w="3842" w:type="dxa"/>
            <w:gridSpan w:val="2"/>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УТВЕРЖДАЮ</w:t>
            </w:r>
          </w:p>
        </w:tc>
      </w:tr>
      <w:tr w:rsidR="00BD0118">
        <w:trPr>
          <w:trHeight w:hRule="exact" w:val="972"/>
        </w:trPr>
        <w:tc>
          <w:tcPr>
            <w:tcW w:w="426" w:type="dxa"/>
          </w:tcPr>
          <w:p w:rsidR="00BD0118" w:rsidRDefault="00BD0118"/>
        </w:tc>
        <w:tc>
          <w:tcPr>
            <w:tcW w:w="710" w:type="dxa"/>
          </w:tcPr>
          <w:p w:rsidR="00BD0118" w:rsidRDefault="00BD0118"/>
        </w:tc>
        <w:tc>
          <w:tcPr>
            <w:tcW w:w="1419" w:type="dxa"/>
          </w:tcPr>
          <w:p w:rsidR="00BD0118" w:rsidRDefault="00BD0118"/>
        </w:tc>
        <w:tc>
          <w:tcPr>
            <w:tcW w:w="1419" w:type="dxa"/>
          </w:tcPr>
          <w:p w:rsidR="00BD0118" w:rsidRDefault="00BD0118"/>
        </w:tc>
        <w:tc>
          <w:tcPr>
            <w:tcW w:w="710" w:type="dxa"/>
          </w:tcPr>
          <w:p w:rsidR="00BD0118" w:rsidRDefault="00BD0118"/>
        </w:tc>
        <w:tc>
          <w:tcPr>
            <w:tcW w:w="426" w:type="dxa"/>
          </w:tcPr>
          <w:p w:rsidR="00BD0118" w:rsidRDefault="00BD0118"/>
        </w:tc>
        <w:tc>
          <w:tcPr>
            <w:tcW w:w="1277" w:type="dxa"/>
          </w:tcPr>
          <w:p w:rsidR="00BD0118" w:rsidRDefault="00BD0118"/>
        </w:tc>
        <w:tc>
          <w:tcPr>
            <w:tcW w:w="3842" w:type="dxa"/>
            <w:gridSpan w:val="2"/>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D0118" w:rsidRDefault="00BD0118">
            <w:pPr>
              <w:spacing w:after="0" w:line="240" w:lineRule="auto"/>
              <w:jc w:val="center"/>
              <w:rPr>
                <w:sz w:val="24"/>
                <w:szCs w:val="24"/>
              </w:rPr>
            </w:pPr>
          </w:p>
          <w:p w:rsidR="00BD0118" w:rsidRDefault="00BF671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D0118">
        <w:trPr>
          <w:trHeight w:hRule="exact" w:val="277"/>
        </w:trPr>
        <w:tc>
          <w:tcPr>
            <w:tcW w:w="426" w:type="dxa"/>
          </w:tcPr>
          <w:p w:rsidR="00BD0118" w:rsidRDefault="00BD0118"/>
        </w:tc>
        <w:tc>
          <w:tcPr>
            <w:tcW w:w="710" w:type="dxa"/>
          </w:tcPr>
          <w:p w:rsidR="00BD0118" w:rsidRDefault="00BD0118"/>
        </w:tc>
        <w:tc>
          <w:tcPr>
            <w:tcW w:w="1419" w:type="dxa"/>
          </w:tcPr>
          <w:p w:rsidR="00BD0118" w:rsidRDefault="00BD0118"/>
        </w:tc>
        <w:tc>
          <w:tcPr>
            <w:tcW w:w="1419" w:type="dxa"/>
          </w:tcPr>
          <w:p w:rsidR="00BD0118" w:rsidRDefault="00BD0118"/>
        </w:tc>
        <w:tc>
          <w:tcPr>
            <w:tcW w:w="710" w:type="dxa"/>
          </w:tcPr>
          <w:p w:rsidR="00BD0118" w:rsidRDefault="00BD0118"/>
        </w:tc>
        <w:tc>
          <w:tcPr>
            <w:tcW w:w="426" w:type="dxa"/>
          </w:tcPr>
          <w:p w:rsidR="00BD0118" w:rsidRDefault="00BD0118"/>
        </w:tc>
        <w:tc>
          <w:tcPr>
            <w:tcW w:w="1277" w:type="dxa"/>
          </w:tcPr>
          <w:p w:rsidR="00BD0118" w:rsidRDefault="00BD0118"/>
        </w:tc>
        <w:tc>
          <w:tcPr>
            <w:tcW w:w="3842" w:type="dxa"/>
            <w:gridSpan w:val="2"/>
            <w:shd w:val="clear" w:color="000000" w:fill="FFFFFF"/>
            <w:tcMar>
              <w:left w:w="34" w:type="dxa"/>
              <w:right w:w="34" w:type="dxa"/>
            </w:tcMar>
          </w:tcPr>
          <w:p w:rsidR="00BD0118" w:rsidRDefault="00BF671A">
            <w:pPr>
              <w:spacing w:after="0" w:line="240" w:lineRule="auto"/>
              <w:jc w:val="right"/>
              <w:rPr>
                <w:sz w:val="24"/>
                <w:szCs w:val="24"/>
              </w:rPr>
            </w:pPr>
            <w:r>
              <w:rPr>
                <w:rFonts w:ascii="Times New Roman" w:hAnsi="Times New Roman" w:cs="Times New Roman"/>
                <w:color w:val="000000"/>
                <w:sz w:val="24"/>
                <w:szCs w:val="24"/>
              </w:rPr>
              <w:t>28.03.2022</w:t>
            </w:r>
          </w:p>
        </w:tc>
      </w:tr>
      <w:tr w:rsidR="00BD0118">
        <w:trPr>
          <w:trHeight w:hRule="exact" w:val="277"/>
        </w:trPr>
        <w:tc>
          <w:tcPr>
            <w:tcW w:w="426" w:type="dxa"/>
          </w:tcPr>
          <w:p w:rsidR="00BD0118" w:rsidRDefault="00BD0118"/>
        </w:tc>
        <w:tc>
          <w:tcPr>
            <w:tcW w:w="710" w:type="dxa"/>
          </w:tcPr>
          <w:p w:rsidR="00BD0118" w:rsidRDefault="00BD0118"/>
        </w:tc>
        <w:tc>
          <w:tcPr>
            <w:tcW w:w="1419" w:type="dxa"/>
          </w:tcPr>
          <w:p w:rsidR="00BD0118" w:rsidRDefault="00BD0118"/>
        </w:tc>
        <w:tc>
          <w:tcPr>
            <w:tcW w:w="1419" w:type="dxa"/>
          </w:tcPr>
          <w:p w:rsidR="00BD0118" w:rsidRDefault="00BD0118"/>
        </w:tc>
        <w:tc>
          <w:tcPr>
            <w:tcW w:w="710" w:type="dxa"/>
          </w:tcPr>
          <w:p w:rsidR="00BD0118" w:rsidRDefault="00BD0118"/>
        </w:tc>
        <w:tc>
          <w:tcPr>
            <w:tcW w:w="426" w:type="dxa"/>
          </w:tcPr>
          <w:p w:rsidR="00BD0118" w:rsidRDefault="00BD0118"/>
        </w:tc>
        <w:tc>
          <w:tcPr>
            <w:tcW w:w="1277" w:type="dxa"/>
          </w:tcPr>
          <w:p w:rsidR="00BD0118" w:rsidRDefault="00BD0118"/>
        </w:tc>
        <w:tc>
          <w:tcPr>
            <w:tcW w:w="993" w:type="dxa"/>
          </w:tcPr>
          <w:p w:rsidR="00BD0118" w:rsidRDefault="00BD0118"/>
        </w:tc>
        <w:tc>
          <w:tcPr>
            <w:tcW w:w="2836" w:type="dxa"/>
          </w:tcPr>
          <w:p w:rsidR="00BD0118" w:rsidRDefault="00BD0118"/>
        </w:tc>
      </w:tr>
      <w:tr w:rsidR="00BD0118">
        <w:trPr>
          <w:trHeight w:hRule="exact" w:val="416"/>
        </w:trPr>
        <w:tc>
          <w:tcPr>
            <w:tcW w:w="10221" w:type="dxa"/>
            <w:gridSpan w:val="9"/>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D0118">
        <w:trPr>
          <w:trHeight w:hRule="exact" w:val="1135"/>
        </w:trPr>
        <w:tc>
          <w:tcPr>
            <w:tcW w:w="426" w:type="dxa"/>
          </w:tcPr>
          <w:p w:rsidR="00BD0118" w:rsidRDefault="00BD0118"/>
        </w:tc>
        <w:tc>
          <w:tcPr>
            <w:tcW w:w="710" w:type="dxa"/>
          </w:tcPr>
          <w:p w:rsidR="00BD0118" w:rsidRDefault="00BD0118"/>
        </w:tc>
        <w:tc>
          <w:tcPr>
            <w:tcW w:w="1419" w:type="dxa"/>
          </w:tcPr>
          <w:p w:rsidR="00BD0118" w:rsidRDefault="00BD0118"/>
        </w:tc>
        <w:tc>
          <w:tcPr>
            <w:tcW w:w="4834" w:type="dxa"/>
            <w:gridSpan w:val="5"/>
            <w:shd w:val="clear" w:color="000000" w:fill="FFFFFF"/>
            <w:tcMar>
              <w:left w:w="34" w:type="dxa"/>
              <w:right w:w="34" w:type="dxa"/>
            </w:tcMar>
          </w:tcPr>
          <w:p w:rsidR="00BD0118" w:rsidRDefault="00BF671A">
            <w:pPr>
              <w:spacing w:after="0" w:line="240" w:lineRule="auto"/>
              <w:jc w:val="center"/>
              <w:rPr>
                <w:sz w:val="32"/>
                <w:szCs w:val="32"/>
              </w:rPr>
            </w:pPr>
            <w:r>
              <w:rPr>
                <w:rFonts w:ascii="Times New Roman" w:hAnsi="Times New Roman" w:cs="Times New Roman"/>
                <w:color w:val="000000"/>
                <w:sz w:val="32"/>
                <w:szCs w:val="32"/>
              </w:rPr>
              <w:t>Методика обучения ручному труду</w:t>
            </w:r>
          </w:p>
          <w:p w:rsidR="00BD0118" w:rsidRDefault="00BF671A">
            <w:pPr>
              <w:spacing w:after="0" w:line="240" w:lineRule="auto"/>
              <w:jc w:val="center"/>
              <w:rPr>
                <w:sz w:val="32"/>
                <w:szCs w:val="32"/>
              </w:rPr>
            </w:pPr>
            <w:r>
              <w:rPr>
                <w:rFonts w:ascii="Times New Roman" w:hAnsi="Times New Roman" w:cs="Times New Roman"/>
                <w:color w:val="000000"/>
                <w:sz w:val="32"/>
                <w:szCs w:val="32"/>
              </w:rPr>
              <w:t>К.М.06.04</w:t>
            </w:r>
          </w:p>
        </w:tc>
        <w:tc>
          <w:tcPr>
            <w:tcW w:w="2836" w:type="dxa"/>
          </w:tcPr>
          <w:p w:rsidR="00BD0118" w:rsidRDefault="00BD0118"/>
        </w:tc>
      </w:tr>
      <w:tr w:rsidR="00BD0118">
        <w:trPr>
          <w:trHeight w:hRule="exact" w:val="277"/>
        </w:trPr>
        <w:tc>
          <w:tcPr>
            <w:tcW w:w="10221" w:type="dxa"/>
            <w:gridSpan w:val="9"/>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D0118">
        <w:trPr>
          <w:trHeight w:hRule="exact" w:val="1396"/>
        </w:trPr>
        <w:tc>
          <w:tcPr>
            <w:tcW w:w="426" w:type="dxa"/>
          </w:tcPr>
          <w:p w:rsidR="00BD0118" w:rsidRDefault="00BD0118"/>
        </w:tc>
        <w:tc>
          <w:tcPr>
            <w:tcW w:w="9795" w:type="dxa"/>
            <w:gridSpan w:val="8"/>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BD0118" w:rsidRDefault="00BF671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BD0118" w:rsidRDefault="00BF67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D0118">
        <w:trPr>
          <w:trHeight w:hRule="exact" w:val="833"/>
        </w:trPr>
        <w:tc>
          <w:tcPr>
            <w:tcW w:w="10221" w:type="dxa"/>
            <w:gridSpan w:val="9"/>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D0118">
        <w:trPr>
          <w:trHeight w:hRule="exact" w:val="277"/>
        </w:trPr>
        <w:tc>
          <w:tcPr>
            <w:tcW w:w="3984" w:type="dxa"/>
            <w:gridSpan w:val="4"/>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D0118" w:rsidRDefault="00BD0118"/>
        </w:tc>
        <w:tc>
          <w:tcPr>
            <w:tcW w:w="426" w:type="dxa"/>
          </w:tcPr>
          <w:p w:rsidR="00BD0118" w:rsidRDefault="00BD0118"/>
        </w:tc>
        <w:tc>
          <w:tcPr>
            <w:tcW w:w="1277" w:type="dxa"/>
          </w:tcPr>
          <w:p w:rsidR="00BD0118" w:rsidRDefault="00BD0118"/>
        </w:tc>
        <w:tc>
          <w:tcPr>
            <w:tcW w:w="993" w:type="dxa"/>
          </w:tcPr>
          <w:p w:rsidR="00BD0118" w:rsidRDefault="00BD0118"/>
        </w:tc>
        <w:tc>
          <w:tcPr>
            <w:tcW w:w="2836" w:type="dxa"/>
          </w:tcPr>
          <w:p w:rsidR="00BD0118" w:rsidRDefault="00BD0118"/>
        </w:tc>
      </w:tr>
      <w:tr w:rsidR="00BD0118">
        <w:trPr>
          <w:trHeight w:hRule="exact" w:val="155"/>
        </w:trPr>
        <w:tc>
          <w:tcPr>
            <w:tcW w:w="426" w:type="dxa"/>
          </w:tcPr>
          <w:p w:rsidR="00BD0118" w:rsidRDefault="00BD0118"/>
        </w:tc>
        <w:tc>
          <w:tcPr>
            <w:tcW w:w="710" w:type="dxa"/>
          </w:tcPr>
          <w:p w:rsidR="00BD0118" w:rsidRDefault="00BD0118"/>
        </w:tc>
        <w:tc>
          <w:tcPr>
            <w:tcW w:w="1419" w:type="dxa"/>
          </w:tcPr>
          <w:p w:rsidR="00BD0118" w:rsidRDefault="00BD0118"/>
        </w:tc>
        <w:tc>
          <w:tcPr>
            <w:tcW w:w="1419" w:type="dxa"/>
          </w:tcPr>
          <w:p w:rsidR="00BD0118" w:rsidRDefault="00BD0118"/>
        </w:tc>
        <w:tc>
          <w:tcPr>
            <w:tcW w:w="710" w:type="dxa"/>
          </w:tcPr>
          <w:p w:rsidR="00BD0118" w:rsidRDefault="00BD0118"/>
        </w:tc>
        <w:tc>
          <w:tcPr>
            <w:tcW w:w="426" w:type="dxa"/>
          </w:tcPr>
          <w:p w:rsidR="00BD0118" w:rsidRDefault="00BD0118"/>
        </w:tc>
        <w:tc>
          <w:tcPr>
            <w:tcW w:w="1277" w:type="dxa"/>
          </w:tcPr>
          <w:p w:rsidR="00BD0118" w:rsidRDefault="00BD0118"/>
        </w:tc>
        <w:tc>
          <w:tcPr>
            <w:tcW w:w="993" w:type="dxa"/>
          </w:tcPr>
          <w:p w:rsidR="00BD0118" w:rsidRDefault="00BD0118"/>
        </w:tc>
        <w:tc>
          <w:tcPr>
            <w:tcW w:w="2836" w:type="dxa"/>
          </w:tcPr>
          <w:p w:rsidR="00BD0118" w:rsidRDefault="00BD0118"/>
        </w:tc>
      </w:tr>
      <w:tr w:rsidR="00BD011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ОБРАЗОВАНИЕ И НАУКА</w:t>
            </w:r>
          </w:p>
        </w:tc>
      </w:tr>
      <w:tr w:rsidR="00BD011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D011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D0118" w:rsidRDefault="00BD01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D0118"/>
        </w:tc>
      </w:tr>
      <w:tr w:rsidR="00BD011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D0118">
        <w:trPr>
          <w:trHeight w:hRule="exact" w:val="402"/>
        </w:trPr>
        <w:tc>
          <w:tcPr>
            <w:tcW w:w="5118" w:type="dxa"/>
            <w:gridSpan w:val="6"/>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D0118">
        <w:trPr>
          <w:trHeight w:hRule="exact" w:val="307"/>
        </w:trPr>
        <w:tc>
          <w:tcPr>
            <w:tcW w:w="426" w:type="dxa"/>
          </w:tcPr>
          <w:p w:rsidR="00BD0118" w:rsidRDefault="00BD0118"/>
        </w:tc>
        <w:tc>
          <w:tcPr>
            <w:tcW w:w="710" w:type="dxa"/>
          </w:tcPr>
          <w:p w:rsidR="00BD0118" w:rsidRDefault="00BD0118"/>
        </w:tc>
        <w:tc>
          <w:tcPr>
            <w:tcW w:w="1419" w:type="dxa"/>
          </w:tcPr>
          <w:p w:rsidR="00BD0118" w:rsidRDefault="00BD0118"/>
        </w:tc>
        <w:tc>
          <w:tcPr>
            <w:tcW w:w="1419" w:type="dxa"/>
          </w:tcPr>
          <w:p w:rsidR="00BD0118" w:rsidRDefault="00BD0118"/>
        </w:tc>
        <w:tc>
          <w:tcPr>
            <w:tcW w:w="710" w:type="dxa"/>
          </w:tcPr>
          <w:p w:rsidR="00BD0118" w:rsidRDefault="00BD0118"/>
        </w:tc>
        <w:tc>
          <w:tcPr>
            <w:tcW w:w="426" w:type="dxa"/>
          </w:tcPr>
          <w:p w:rsidR="00BD0118" w:rsidRDefault="00BD0118"/>
        </w:tc>
        <w:tc>
          <w:tcPr>
            <w:tcW w:w="5118" w:type="dxa"/>
            <w:gridSpan w:val="3"/>
            <w:vMerge/>
            <w:shd w:val="clear" w:color="000000" w:fill="FFFFFF"/>
            <w:tcMar>
              <w:left w:w="34" w:type="dxa"/>
              <w:right w:w="34" w:type="dxa"/>
            </w:tcMar>
          </w:tcPr>
          <w:p w:rsidR="00BD0118" w:rsidRDefault="00BD0118"/>
        </w:tc>
      </w:tr>
      <w:tr w:rsidR="00BD0118">
        <w:trPr>
          <w:trHeight w:hRule="exact" w:val="2056"/>
        </w:trPr>
        <w:tc>
          <w:tcPr>
            <w:tcW w:w="426" w:type="dxa"/>
          </w:tcPr>
          <w:p w:rsidR="00BD0118" w:rsidRDefault="00BD0118"/>
        </w:tc>
        <w:tc>
          <w:tcPr>
            <w:tcW w:w="710" w:type="dxa"/>
          </w:tcPr>
          <w:p w:rsidR="00BD0118" w:rsidRDefault="00BD0118"/>
        </w:tc>
        <w:tc>
          <w:tcPr>
            <w:tcW w:w="1419" w:type="dxa"/>
          </w:tcPr>
          <w:p w:rsidR="00BD0118" w:rsidRDefault="00BD0118"/>
        </w:tc>
        <w:tc>
          <w:tcPr>
            <w:tcW w:w="1419" w:type="dxa"/>
          </w:tcPr>
          <w:p w:rsidR="00BD0118" w:rsidRDefault="00BD0118"/>
        </w:tc>
        <w:tc>
          <w:tcPr>
            <w:tcW w:w="710" w:type="dxa"/>
          </w:tcPr>
          <w:p w:rsidR="00BD0118" w:rsidRDefault="00BD0118"/>
        </w:tc>
        <w:tc>
          <w:tcPr>
            <w:tcW w:w="426" w:type="dxa"/>
          </w:tcPr>
          <w:p w:rsidR="00BD0118" w:rsidRDefault="00BD0118"/>
        </w:tc>
        <w:tc>
          <w:tcPr>
            <w:tcW w:w="1277" w:type="dxa"/>
          </w:tcPr>
          <w:p w:rsidR="00BD0118" w:rsidRDefault="00BD0118"/>
        </w:tc>
        <w:tc>
          <w:tcPr>
            <w:tcW w:w="993" w:type="dxa"/>
          </w:tcPr>
          <w:p w:rsidR="00BD0118" w:rsidRDefault="00BD0118"/>
        </w:tc>
        <w:tc>
          <w:tcPr>
            <w:tcW w:w="2836" w:type="dxa"/>
          </w:tcPr>
          <w:p w:rsidR="00BD0118" w:rsidRDefault="00BD0118"/>
        </w:tc>
      </w:tr>
      <w:tr w:rsidR="00BD0118">
        <w:trPr>
          <w:trHeight w:hRule="exact" w:val="277"/>
        </w:trPr>
        <w:tc>
          <w:tcPr>
            <w:tcW w:w="10079" w:type="dxa"/>
            <w:gridSpan w:val="9"/>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D0118">
        <w:trPr>
          <w:trHeight w:hRule="exact" w:val="1805"/>
        </w:trPr>
        <w:tc>
          <w:tcPr>
            <w:tcW w:w="10079" w:type="dxa"/>
            <w:gridSpan w:val="9"/>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D0118" w:rsidRDefault="00BD0118">
            <w:pPr>
              <w:spacing w:after="0" w:line="240" w:lineRule="auto"/>
              <w:jc w:val="center"/>
              <w:rPr>
                <w:sz w:val="24"/>
                <w:szCs w:val="24"/>
              </w:rPr>
            </w:pPr>
          </w:p>
          <w:p w:rsidR="00BD0118" w:rsidRDefault="00BF671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D0118" w:rsidRDefault="00BD0118">
            <w:pPr>
              <w:spacing w:after="0" w:line="240" w:lineRule="auto"/>
              <w:jc w:val="center"/>
              <w:rPr>
                <w:sz w:val="24"/>
                <w:szCs w:val="24"/>
              </w:rPr>
            </w:pPr>
          </w:p>
          <w:p w:rsidR="00BD0118" w:rsidRDefault="00BF671A">
            <w:pPr>
              <w:spacing w:after="0" w:line="240" w:lineRule="auto"/>
              <w:jc w:val="center"/>
              <w:rPr>
                <w:sz w:val="24"/>
                <w:szCs w:val="24"/>
              </w:rPr>
            </w:pPr>
            <w:r>
              <w:rPr>
                <w:rFonts w:ascii="Times New Roman" w:hAnsi="Times New Roman" w:cs="Times New Roman"/>
                <w:color w:val="000000"/>
                <w:sz w:val="24"/>
                <w:szCs w:val="24"/>
              </w:rPr>
              <w:t>Омск, 2022</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D0118">
        <w:trPr>
          <w:trHeight w:hRule="exact" w:val="2222"/>
        </w:trPr>
        <w:tc>
          <w:tcPr>
            <w:tcW w:w="10788"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lastRenderedPageBreak/>
              <w:t>Составитель:</w:t>
            </w:r>
          </w:p>
          <w:p w:rsidR="00BD0118" w:rsidRDefault="00BD0118">
            <w:pPr>
              <w:spacing w:after="0" w:line="240" w:lineRule="auto"/>
              <w:rPr>
                <w:sz w:val="24"/>
                <w:szCs w:val="24"/>
              </w:rPr>
            </w:pPr>
          </w:p>
          <w:p w:rsidR="00BD0118" w:rsidRDefault="00BF671A">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BD0118" w:rsidRDefault="00BD0118">
            <w:pPr>
              <w:spacing w:after="0" w:line="240" w:lineRule="auto"/>
              <w:rPr>
                <w:sz w:val="24"/>
                <w:szCs w:val="24"/>
              </w:rPr>
            </w:pPr>
          </w:p>
          <w:p w:rsidR="00BD0118" w:rsidRDefault="00BF671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D0118" w:rsidRDefault="00BF671A">
            <w:pPr>
              <w:spacing w:after="0" w:line="240" w:lineRule="auto"/>
              <w:rPr>
                <w:sz w:val="24"/>
                <w:szCs w:val="24"/>
              </w:rPr>
            </w:pPr>
            <w:r>
              <w:rPr>
                <w:rFonts w:ascii="Times New Roman" w:hAnsi="Times New Roman" w:cs="Times New Roman"/>
                <w:color w:val="000000"/>
                <w:sz w:val="24"/>
                <w:szCs w:val="24"/>
              </w:rPr>
              <w:t>Протокол от 25.03.2022 г.  №8</w:t>
            </w:r>
          </w:p>
        </w:tc>
      </w:tr>
      <w:tr w:rsidR="00BD0118">
        <w:trPr>
          <w:trHeight w:hRule="exact" w:val="277"/>
        </w:trPr>
        <w:tc>
          <w:tcPr>
            <w:tcW w:w="10788"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0118">
        <w:trPr>
          <w:trHeight w:hRule="exact" w:val="277"/>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D0118">
        <w:trPr>
          <w:trHeight w:hRule="exact" w:val="555"/>
        </w:trPr>
        <w:tc>
          <w:tcPr>
            <w:tcW w:w="9640" w:type="dxa"/>
          </w:tcPr>
          <w:p w:rsidR="00BD0118" w:rsidRDefault="00BD0118"/>
        </w:tc>
      </w:tr>
      <w:tr w:rsidR="00BD0118">
        <w:trPr>
          <w:trHeight w:hRule="exact" w:val="8751"/>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D0118" w:rsidRDefault="00BF671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D0118" w:rsidRDefault="00BF671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D0118" w:rsidRDefault="00BF671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0118" w:rsidRDefault="00BF671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0118" w:rsidRDefault="00BF671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D0118" w:rsidRDefault="00BF671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D0118" w:rsidRDefault="00BF671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D0118" w:rsidRDefault="00BF671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D0118" w:rsidRDefault="00BF671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0118" w:rsidRDefault="00BF671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D0118" w:rsidRDefault="00BF671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0118">
        <w:trPr>
          <w:trHeight w:hRule="exact" w:val="277"/>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D0118">
        <w:trPr>
          <w:trHeight w:hRule="exact" w:val="15113"/>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D0118" w:rsidRDefault="00BF671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D0118" w:rsidRDefault="00BF671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0118" w:rsidRDefault="00BF671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D0118" w:rsidRDefault="00BF671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0118" w:rsidRDefault="00BF67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0118" w:rsidRDefault="00BF671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0118" w:rsidRDefault="00BF671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0118" w:rsidRDefault="00BF67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0118" w:rsidRDefault="00BF671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BD0118" w:rsidRDefault="00BF671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ручному труду» в течение 2022/2023 учебного года:</w:t>
            </w:r>
          </w:p>
          <w:p w:rsidR="00BD0118" w:rsidRDefault="00BF671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0118">
        <w:trPr>
          <w:trHeight w:hRule="exact" w:val="826"/>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D0118">
        <w:trPr>
          <w:trHeight w:hRule="exact" w:val="1535"/>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1. Наименование дисциплины: К.М.06.04 «Методика обучения ручному труду».</w:t>
            </w:r>
          </w:p>
          <w:p w:rsidR="00BD0118" w:rsidRDefault="00BF671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D0118">
        <w:trPr>
          <w:trHeight w:hRule="exact" w:val="3669"/>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D0118" w:rsidRDefault="00BF671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ручному труду»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D01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Код компетенции: ОПК-2</w:t>
            </w:r>
          </w:p>
          <w:p w:rsidR="00BD0118" w:rsidRDefault="00BF671A">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D0118">
        <w:trPr>
          <w:trHeight w:hRule="exact" w:val="585"/>
        </w:trPr>
        <w:tc>
          <w:tcPr>
            <w:tcW w:w="9654" w:type="dxa"/>
            <w:shd w:val="clear" w:color="000000" w:fill="FFFFFF"/>
            <w:tcMar>
              <w:left w:w="34" w:type="dxa"/>
              <w:right w:w="34" w:type="dxa"/>
            </w:tcMar>
          </w:tcPr>
          <w:p w:rsidR="00BD0118" w:rsidRDefault="00BD0118">
            <w:pPr>
              <w:spacing w:after="0" w:line="240" w:lineRule="auto"/>
              <w:rPr>
                <w:sz w:val="24"/>
                <w:szCs w:val="24"/>
              </w:rPr>
            </w:pPr>
          </w:p>
          <w:p w:rsidR="00BD0118" w:rsidRDefault="00BF67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01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BD01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BD01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r w:rsidR="00BD0118">
        <w:trPr>
          <w:trHeight w:hRule="exact" w:val="277"/>
        </w:trPr>
        <w:tc>
          <w:tcPr>
            <w:tcW w:w="9640" w:type="dxa"/>
          </w:tcPr>
          <w:p w:rsidR="00BD0118" w:rsidRDefault="00BD0118"/>
        </w:tc>
      </w:tr>
      <w:tr w:rsidR="00BD011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Код компетенции: ОПК-3</w:t>
            </w:r>
          </w:p>
          <w:p w:rsidR="00BD0118" w:rsidRDefault="00BF671A">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BD0118">
        <w:trPr>
          <w:trHeight w:hRule="exact" w:val="585"/>
        </w:trPr>
        <w:tc>
          <w:tcPr>
            <w:tcW w:w="9654" w:type="dxa"/>
            <w:shd w:val="clear" w:color="000000" w:fill="FFFFFF"/>
            <w:tcMar>
              <w:left w:w="34" w:type="dxa"/>
              <w:right w:w="34" w:type="dxa"/>
            </w:tcMar>
          </w:tcPr>
          <w:p w:rsidR="00BD0118" w:rsidRDefault="00BD0118">
            <w:pPr>
              <w:spacing w:after="0" w:line="240" w:lineRule="auto"/>
              <w:rPr>
                <w:sz w:val="24"/>
                <w:szCs w:val="24"/>
              </w:rPr>
            </w:pPr>
          </w:p>
          <w:p w:rsidR="00BD0118" w:rsidRDefault="00BF67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 к  организации  учебной  и  воспитательной  деятельности</w:t>
            </w:r>
          </w:p>
        </w:tc>
      </w:tr>
      <w:tr w:rsidR="00BD0118">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01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lastRenderedPageBreak/>
              <w:t>воспитательной  работы  с обучающимися с умственной отсталостью</w:t>
            </w:r>
          </w:p>
        </w:tc>
      </w:tr>
      <w:tr w:rsidR="00BD01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BD0118">
        <w:trPr>
          <w:trHeight w:hRule="exact" w:val="277"/>
        </w:trPr>
        <w:tc>
          <w:tcPr>
            <w:tcW w:w="9640" w:type="dxa"/>
          </w:tcPr>
          <w:p w:rsidR="00BD0118" w:rsidRDefault="00BD0118"/>
        </w:tc>
      </w:tr>
      <w:tr w:rsidR="00BD01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Код компетенции: ОПК-5</w:t>
            </w:r>
          </w:p>
          <w:p w:rsidR="00BD0118" w:rsidRDefault="00BF671A">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BD0118">
        <w:trPr>
          <w:trHeight w:hRule="exact" w:val="585"/>
        </w:trPr>
        <w:tc>
          <w:tcPr>
            <w:tcW w:w="9654" w:type="dxa"/>
            <w:shd w:val="clear" w:color="000000" w:fill="FFFFFF"/>
            <w:tcMar>
              <w:left w:w="34" w:type="dxa"/>
              <w:right w:w="34" w:type="dxa"/>
            </w:tcMar>
          </w:tcPr>
          <w:p w:rsidR="00BD0118" w:rsidRDefault="00BD0118">
            <w:pPr>
              <w:spacing w:after="0" w:line="240" w:lineRule="auto"/>
              <w:rPr>
                <w:sz w:val="24"/>
                <w:szCs w:val="24"/>
              </w:rPr>
            </w:pPr>
          </w:p>
          <w:p w:rsidR="00BD0118" w:rsidRDefault="00BF67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ОПК-5.3 уметь применять  адекватный  инструментарий  и методы  оценки образовательных  результатов  обучающихся  с умственной отсталостью</w:t>
            </w:r>
          </w:p>
        </w:tc>
      </w:tr>
      <w:tr w:rsidR="00BD01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ОПК-5.5 владеть умением  применять  разнообразных методов  контроля  и  оценки образовательных  результатов обучающихся с умственной отсталостью</w:t>
            </w:r>
          </w:p>
        </w:tc>
      </w:tr>
      <w:tr w:rsidR="00BD01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rsidR="00BD0118">
        <w:trPr>
          <w:trHeight w:hRule="exact" w:val="277"/>
        </w:trPr>
        <w:tc>
          <w:tcPr>
            <w:tcW w:w="9640" w:type="dxa"/>
          </w:tcPr>
          <w:p w:rsidR="00BD0118" w:rsidRDefault="00BD0118"/>
        </w:tc>
      </w:tr>
      <w:tr w:rsidR="00BD01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Код компетенции: ОПК-6</w:t>
            </w:r>
          </w:p>
          <w:p w:rsidR="00BD0118" w:rsidRDefault="00BF671A">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BD0118">
        <w:trPr>
          <w:trHeight w:hRule="exact" w:val="585"/>
        </w:trPr>
        <w:tc>
          <w:tcPr>
            <w:tcW w:w="9654" w:type="dxa"/>
            <w:shd w:val="clear" w:color="000000" w:fill="FFFFFF"/>
            <w:tcMar>
              <w:left w:w="34" w:type="dxa"/>
              <w:right w:w="34" w:type="dxa"/>
            </w:tcMar>
          </w:tcPr>
          <w:p w:rsidR="00BD0118" w:rsidRDefault="00BD0118">
            <w:pPr>
              <w:spacing w:after="0" w:line="240" w:lineRule="auto"/>
              <w:rPr>
                <w:sz w:val="24"/>
                <w:szCs w:val="24"/>
              </w:rPr>
            </w:pPr>
          </w:p>
          <w:p w:rsidR="00BD0118" w:rsidRDefault="00BF67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01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BD01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rsidR="00BD01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BD01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BD011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BD0118">
        <w:trPr>
          <w:trHeight w:hRule="exact" w:val="78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01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lastRenderedPageBreak/>
              <w:t>развития,  воспитания обучающихся с умственной отсталостью</w:t>
            </w:r>
          </w:p>
        </w:tc>
      </w:tr>
      <w:tr w:rsidR="00BD0118">
        <w:trPr>
          <w:trHeight w:hRule="exact" w:val="277"/>
        </w:trPr>
        <w:tc>
          <w:tcPr>
            <w:tcW w:w="9640" w:type="dxa"/>
          </w:tcPr>
          <w:p w:rsidR="00BD0118" w:rsidRDefault="00BD0118"/>
        </w:tc>
      </w:tr>
      <w:tr w:rsidR="00BD01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Код компетенции: ПК-1</w:t>
            </w:r>
          </w:p>
          <w:p w:rsidR="00BD0118" w:rsidRDefault="00BF671A">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BD0118">
        <w:trPr>
          <w:trHeight w:hRule="exact" w:val="585"/>
        </w:trPr>
        <w:tc>
          <w:tcPr>
            <w:tcW w:w="9654" w:type="dxa"/>
            <w:shd w:val="clear" w:color="000000" w:fill="FFFFFF"/>
            <w:tcMar>
              <w:left w:w="34" w:type="dxa"/>
              <w:right w:w="34" w:type="dxa"/>
            </w:tcMar>
          </w:tcPr>
          <w:p w:rsidR="00BD0118" w:rsidRDefault="00BD0118">
            <w:pPr>
              <w:spacing w:after="0" w:line="240" w:lineRule="auto"/>
              <w:rPr>
                <w:sz w:val="24"/>
                <w:szCs w:val="24"/>
              </w:rPr>
            </w:pPr>
          </w:p>
          <w:p w:rsidR="00BD0118" w:rsidRDefault="00BF67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умственной отсталостью</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ПК-1.3 знать методики и технологии обучения и воспитания учащихся с умственной отсталостью</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BD0118">
        <w:trPr>
          <w:trHeight w:hRule="exact" w:val="277"/>
        </w:trPr>
        <w:tc>
          <w:tcPr>
            <w:tcW w:w="9640" w:type="dxa"/>
          </w:tcPr>
          <w:p w:rsidR="00BD0118" w:rsidRDefault="00BD0118"/>
        </w:tc>
      </w:tr>
      <w:tr w:rsidR="00BD01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Код компетенции: ПК-3</w:t>
            </w:r>
          </w:p>
          <w:p w:rsidR="00BD0118" w:rsidRDefault="00BF671A">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BD0118">
        <w:trPr>
          <w:trHeight w:hRule="exact" w:val="585"/>
        </w:trPr>
        <w:tc>
          <w:tcPr>
            <w:tcW w:w="9654" w:type="dxa"/>
            <w:shd w:val="clear" w:color="000000" w:fill="FFFFFF"/>
            <w:tcMar>
              <w:left w:w="34" w:type="dxa"/>
              <w:right w:w="34" w:type="dxa"/>
            </w:tcMar>
          </w:tcPr>
          <w:p w:rsidR="00BD0118" w:rsidRDefault="00BD0118">
            <w:pPr>
              <w:spacing w:after="0" w:line="240" w:lineRule="auto"/>
              <w:rPr>
                <w:sz w:val="24"/>
                <w:szCs w:val="24"/>
              </w:rPr>
            </w:pPr>
          </w:p>
          <w:p w:rsidR="00BD0118" w:rsidRDefault="00BF67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01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BD01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BD0118">
        <w:trPr>
          <w:trHeight w:hRule="exact" w:val="277"/>
        </w:trPr>
        <w:tc>
          <w:tcPr>
            <w:tcW w:w="9640" w:type="dxa"/>
          </w:tcPr>
          <w:p w:rsidR="00BD0118" w:rsidRDefault="00BD0118"/>
        </w:tc>
      </w:tr>
      <w:tr w:rsidR="00BD011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Код компетенции: ПК-4</w:t>
            </w:r>
          </w:p>
          <w:p w:rsidR="00BD0118" w:rsidRDefault="00BF671A">
            <w:pPr>
              <w:spacing w:after="0" w:line="240" w:lineRule="auto"/>
              <w:rPr>
                <w:sz w:val="24"/>
                <w:szCs w:val="24"/>
              </w:rPr>
            </w:pPr>
            <w:r>
              <w:rPr>
                <w:rFonts w:ascii="Times New Roman" w:hAnsi="Times New Roman" w:cs="Times New Roman"/>
                <w:b/>
                <w:color w:val="000000"/>
                <w:sz w:val="24"/>
                <w:szCs w:val="24"/>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BD0118">
        <w:trPr>
          <w:trHeight w:hRule="exact" w:val="585"/>
        </w:trPr>
        <w:tc>
          <w:tcPr>
            <w:tcW w:w="9654" w:type="dxa"/>
            <w:shd w:val="clear" w:color="000000" w:fill="FFFFFF"/>
            <w:tcMar>
              <w:left w:w="34" w:type="dxa"/>
              <w:right w:w="34" w:type="dxa"/>
            </w:tcMar>
          </w:tcPr>
          <w:p w:rsidR="00BD0118" w:rsidRDefault="00BD0118">
            <w:pPr>
              <w:spacing w:after="0" w:line="240" w:lineRule="auto"/>
              <w:rPr>
                <w:sz w:val="24"/>
                <w:szCs w:val="24"/>
              </w:rPr>
            </w:pPr>
          </w:p>
          <w:p w:rsidR="00BD0118" w:rsidRDefault="00BF67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BD01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BD01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D0118">
        <w:trPr>
          <w:trHeight w:hRule="exact" w:val="304"/>
        </w:trPr>
        <w:tc>
          <w:tcPr>
            <w:tcW w:w="9654" w:type="dxa"/>
            <w:gridSpan w:val="6"/>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BD0118">
        <w:trPr>
          <w:trHeight w:hRule="exact" w:val="1776"/>
        </w:trPr>
        <w:tc>
          <w:tcPr>
            <w:tcW w:w="9654" w:type="dxa"/>
            <w:gridSpan w:val="6"/>
            <w:shd w:val="clear" w:color="000000" w:fill="FFFFFF"/>
            <w:tcMar>
              <w:left w:w="34" w:type="dxa"/>
              <w:right w:w="34" w:type="dxa"/>
            </w:tcMar>
          </w:tcPr>
          <w:p w:rsidR="00BD0118" w:rsidRDefault="00BD0118">
            <w:pPr>
              <w:spacing w:after="0" w:line="240" w:lineRule="auto"/>
              <w:jc w:val="both"/>
              <w:rPr>
                <w:sz w:val="24"/>
                <w:szCs w:val="24"/>
              </w:rPr>
            </w:pPr>
          </w:p>
          <w:p w:rsidR="00BD0118" w:rsidRDefault="00BF671A">
            <w:pPr>
              <w:spacing w:after="0" w:line="240" w:lineRule="auto"/>
              <w:jc w:val="both"/>
              <w:rPr>
                <w:sz w:val="24"/>
                <w:szCs w:val="24"/>
              </w:rPr>
            </w:pPr>
            <w:r>
              <w:rPr>
                <w:rFonts w:ascii="Times New Roman" w:hAnsi="Times New Roman" w:cs="Times New Roman"/>
                <w:color w:val="000000"/>
                <w:sz w:val="24"/>
                <w:szCs w:val="24"/>
              </w:rPr>
              <w:t>Дисциплина К.М.06.04 «Методика обучения ручному труду»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D011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F671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F671A">
            <w:pPr>
              <w:spacing w:after="0" w:line="240" w:lineRule="auto"/>
              <w:jc w:val="center"/>
              <w:rPr>
                <w:sz w:val="24"/>
                <w:szCs w:val="24"/>
              </w:rPr>
            </w:pPr>
            <w:r>
              <w:rPr>
                <w:rFonts w:ascii="Times New Roman" w:hAnsi="Times New Roman" w:cs="Times New Roman"/>
                <w:color w:val="000000"/>
                <w:sz w:val="24"/>
                <w:szCs w:val="24"/>
              </w:rPr>
              <w:t>Коды</w:t>
            </w:r>
          </w:p>
          <w:p w:rsidR="00BD0118" w:rsidRDefault="00BF671A">
            <w:pPr>
              <w:spacing w:after="0" w:line="240" w:lineRule="auto"/>
              <w:jc w:val="center"/>
              <w:rPr>
                <w:sz w:val="24"/>
                <w:szCs w:val="24"/>
              </w:rPr>
            </w:pPr>
            <w:r>
              <w:rPr>
                <w:rFonts w:ascii="Times New Roman" w:hAnsi="Times New Roman" w:cs="Times New Roman"/>
                <w:color w:val="000000"/>
                <w:sz w:val="24"/>
                <w:szCs w:val="24"/>
              </w:rPr>
              <w:t>форми-</w:t>
            </w:r>
          </w:p>
          <w:p w:rsidR="00BD0118" w:rsidRDefault="00BF671A">
            <w:pPr>
              <w:spacing w:after="0" w:line="240" w:lineRule="auto"/>
              <w:jc w:val="center"/>
              <w:rPr>
                <w:sz w:val="24"/>
                <w:szCs w:val="24"/>
              </w:rPr>
            </w:pPr>
            <w:r>
              <w:rPr>
                <w:rFonts w:ascii="Times New Roman" w:hAnsi="Times New Roman" w:cs="Times New Roman"/>
                <w:color w:val="000000"/>
                <w:sz w:val="24"/>
                <w:szCs w:val="24"/>
              </w:rPr>
              <w:t>руемых</w:t>
            </w:r>
          </w:p>
          <w:p w:rsidR="00BD0118" w:rsidRDefault="00BF671A">
            <w:pPr>
              <w:spacing w:after="0" w:line="240" w:lineRule="auto"/>
              <w:jc w:val="center"/>
              <w:rPr>
                <w:sz w:val="24"/>
                <w:szCs w:val="24"/>
              </w:rPr>
            </w:pPr>
            <w:r>
              <w:rPr>
                <w:rFonts w:ascii="Times New Roman" w:hAnsi="Times New Roman" w:cs="Times New Roman"/>
                <w:color w:val="000000"/>
                <w:sz w:val="24"/>
                <w:szCs w:val="24"/>
              </w:rPr>
              <w:t>компе-</w:t>
            </w:r>
          </w:p>
          <w:p w:rsidR="00BD0118" w:rsidRDefault="00BF671A">
            <w:pPr>
              <w:spacing w:after="0" w:line="240" w:lineRule="auto"/>
              <w:jc w:val="center"/>
              <w:rPr>
                <w:sz w:val="24"/>
                <w:szCs w:val="24"/>
              </w:rPr>
            </w:pPr>
            <w:r>
              <w:rPr>
                <w:rFonts w:ascii="Times New Roman" w:hAnsi="Times New Roman" w:cs="Times New Roman"/>
                <w:color w:val="000000"/>
                <w:sz w:val="24"/>
                <w:szCs w:val="24"/>
              </w:rPr>
              <w:t>тенций</w:t>
            </w:r>
          </w:p>
        </w:tc>
      </w:tr>
      <w:tr w:rsidR="00BD011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F671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D0118"/>
        </w:tc>
      </w:tr>
      <w:tr w:rsidR="00BD01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F671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F671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D0118"/>
        </w:tc>
      </w:tr>
      <w:tr w:rsidR="00BD0118">
        <w:trPr>
          <w:trHeight w:hRule="exact" w:val="19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F671A">
            <w:pPr>
              <w:spacing w:after="0" w:line="240" w:lineRule="auto"/>
              <w:jc w:val="center"/>
            </w:pPr>
            <w:r>
              <w:rPr>
                <w:rFonts w:ascii="Times New Roman" w:hAnsi="Times New Roman" w:cs="Times New Roman"/>
                <w:color w:val="000000"/>
              </w:rPr>
              <w:t>Обучение и воспитание лиц с</w:t>
            </w:r>
          </w:p>
          <w:p w:rsidR="00BD0118" w:rsidRDefault="00BF671A">
            <w:pPr>
              <w:spacing w:after="0" w:line="240" w:lineRule="auto"/>
              <w:jc w:val="center"/>
            </w:pPr>
            <w:r>
              <w:rPr>
                <w:rFonts w:ascii="Times New Roman" w:hAnsi="Times New Roman" w:cs="Times New Roman"/>
                <w:color w:val="000000"/>
              </w:rPr>
              <w:t>интеллектуальной недостаточностью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F671A">
            <w:pPr>
              <w:spacing w:after="0" w:line="240" w:lineRule="auto"/>
              <w:jc w:val="center"/>
            </w:pPr>
            <w:r>
              <w:rPr>
                <w:rFonts w:ascii="Times New Roman" w:hAnsi="Times New Roman" w:cs="Times New Roman"/>
                <w:color w:val="000000"/>
              </w:rPr>
              <w:t>Современные проблемы образования детей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F671A">
            <w:pPr>
              <w:spacing w:after="0" w:line="240" w:lineRule="auto"/>
              <w:jc w:val="center"/>
              <w:rPr>
                <w:sz w:val="24"/>
                <w:szCs w:val="24"/>
              </w:rPr>
            </w:pPr>
            <w:r>
              <w:rPr>
                <w:rFonts w:ascii="Times New Roman" w:hAnsi="Times New Roman" w:cs="Times New Roman"/>
                <w:color w:val="000000"/>
                <w:sz w:val="24"/>
                <w:szCs w:val="24"/>
              </w:rPr>
              <w:t>ОПК-3, ПК-3, ПК-4, ОПК-2, ОПК-5, ОПК-6, ПК-1</w:t>
            </w:r>
          </w:p>
        </w:tc>
      </w:tr>
      <w:tr w:rsidR="00BD0118">
        <w:trPr>
          <w:trHeight w:hRule="exact" w:val="1264"/>
        </w:trPr>
        <w:tc>
          <w:tcPr>
            <w:tcW w:w="9654" w:type="dxa"/>
            <w:gridSpan w:val="6"/>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D0118">
        <w:trPr>
          <w:trHeight w:hRule="exact" w:val="723"/>
        </w:trPr>
        <w:tc>
          <w:tcPr>
            <w:tcW w:w="9654" w:type="dxa"/>
            <w:gridSpan w:val="6"/>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D0118" w:rsidRDefault="00BF671A">
            <w:pPr>
              <w:spacing w:after="0" w:line="240" w:lineRule="auto"/>
              <w:jc w:val="center"/>
              <w:rPr>
                <w:sz w:val="24"/>
                <w:szCs w:val="24"/>
              </w:rPr>
            </w:pPr>
            <w:r>
              <w:rPr>
                <w:rFonts w:ascii="Times New Roman" w:hAnsi="Times New Roman" w:cs="Times New Roman"/>
                <w:color w:val="000000"/>
                <w:sz w:val="24"/>
                <w:szCs w:val="24"/>
              </w:rPr>
              <w:t>Из них:</w:t>
            </w:r>
          </w:p>
        </w:tc>
      </w:tr>
      <w:tr w:rsidR="00BD01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72</w:t>
            </w:r>
          </w:p>
        </w:tc>
      </w:tr>
      <w:tr w:rsidR="00BD01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18</w:t>
            </w:r>
          </w:p>
        </w:tc>
      </w:tr>
      <w:tr w:rsidR="00BD01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0</w:t>
            </w:r>
          </w:p>
        </w:tc>
      </w:tr>
      <w:tr w:rsidR="00BD01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54</w:t>
            </w:r>
          </w:p>
        </w:tc>
      </w:tr>
      <w:tr w:rsidR="00BD01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0</w:t>
            </w:r>
          </w:p>
        </w:tc>
      </w:tr>
      <w:tr w:rsidR="00BD01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72</w:t>
            </w:r>
          </w:p>
        </w:tc>
      </w:tr>
      <w:tr w:rsidR="00BD01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0</w:t>
            </w:r>
          </w:p>
        </w:tc>
      </w:tr>
      <w:tr w:rsidR="00BD0118">
        <w:trPr>
          <w:trHeight w:hRule="exact" w:val="416"/>
        </w:trPr>
        <w:tc>
          <w:tcPr>
            <w:tcW w:w="3970" w:type="dxa"/>
          </w:tcPr>
          <w:p w:rsidR="00BD0118" w:rsidRDefault="00BD0118"/>
        </w:tc>
        <w:tc>
          <w:tcPr>
            <w:tcW w:w="1702" w:type="dxa"/>
          </w:tcPr>
          <w:p w:rsidR="00BD0118" w:rsidRDefault="00BD0118"/>
        </w:tc>
        <w:tc>
          <w:tcPr>
            <w:tcW w:w="1702" w:type="dxa"/>
          </w:tcPr>
          <w:p w:rsidR="00BD0118" w:rsidRDefault="00BD0118"/>
        </w:tc>
        <w:tc>
          <w:tcPr>
            <w:tcW w:w="426" w:type="dxa"/>
          </w:tcPr>
          <w:p w:rsidR="00BD0118" w:rsidRDefault="00BD0118"/>
        </w:tc>
        <w:tc>
          <w:tcPr>
            <w:tcW w:w="852" w:type="dxa"/>
          </w:tcPr>
          <w:p w:rsidR="00BD0118" w:rsidRDefault="00BD0118"/>
        </w:tc>
        <w:tc>
          <w:tcPr>
            <w:tcW w:w="993" w:type="dxa"/>
          </w:tcPr>
          <w:p w:rsidR="00BD0118" w:rsidRDefault="00BD0118"/>
        </w:tc>
      </w:tr>
      <w:tr w:rsidR="00BD01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зачеты с оценкой 6</w:t>
            </w:r>
          </w:p>
        </w:tc>
      </w:tr>
      <w:tr w:rsidR="00BD0118">
        <w:trPr>
          <w:trHeight w:hRule="exact" w:val="277"/>
        </w:trPr>
        <w:tc>
          <w:tcPr>
            <w:tcW w:w="3970" w:type="dxa"/>
          </w:tcPr>
          <w:p w:rsidR="00BD0118" w:rsidRDefault="00BD0118"/>
        </w:tc>
        <w:tc>
          <w:tcPr>
            <w:tcW w:w="1702" w:type="dxa"/>
          </w:tcPr>
          <w:p w:rsidR="00BD0118" w:rsidRDefault="00BD0118"/>
        </w:tc>
        <w:tc>
          <w:tcPr>
            <w:tcW w:w="1702" w:type="dxa"/>
          </w:tcPr>
          <w:p w:rsidR="00BD0118" w:rsidRDefault="00BD0118"/>
        </w:tc>
        <w:tc>
          <w:tcPr>
            <w:tcW w:w="426" w:type="dxa"/>
          </w:tcPr>
          <w:p w:rsidR="00BD0118" w:rsidRDefault="00BD0118"/>
        </w:tc>
        <w:tc>
          <w:tcPr>
            <w:tcW w:w="852" w:type="dxa"/>
          </w:tcPr>
          <w:p w:rsidR="00BD0118" w:rsidRDefault="00BD0118"/>
        </w:tc>
        <w:tc>
          <w:tcPr>
            <w:tcW w:w="993" w:type="dxa"/>
          </w:tcPr>
          <w:p w:rsidR="00BD0118" w:rsidRDefault="00BD0118"/>
        </w:tc>
      </w:tr>
      <w:tr w:rsidR="00BD0118">
        <w:trPr>
          <w:trHeight w:hRule="exact" w:val="1666"/>
        </w:trPr>
        <w:tc>
          <w:tcPr>
            <w:tcW w:w="9654" w:type="dxa"/>
            <w:gridSpan w:val="6"/>
            <w:shd w:val="clear" w:color="000000" w:fill="FFFFFF"/>
            <w:tcMar>
              <w:left w:w="34" w:type="dxa"/>
              <w:right w:w="34" w:type="dxa"/>
            </w:tcMar>
          </w:tcPr>
          <w:p w:rsidR="00BD0118" w:rsidRDefault="00BD0118">
            <w:pPr>
              <w:spacing w:after="0" w:line="240" w:lineRule="auto"/>
              <w:jc w:val="center"/>
              <w:rPr>
                <w:sz w:val="24"/>
                <w:szCs w:val="24"/>
              </w:rPr>
            </w:pPr>
          </w:p>
          <w:p w:rsidR="00BD0118" w:rsidRDefault="00BF671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0118" w:rsidRDefault="00BD0118">
            <w:pPr>
              <w:spacing w:after="0" w:line="240" w:lineRule="auto"/>
              <w:jc w:val="center"/>
              <w:rPr>
                <w:sz w:val="24"/>
                <w:szCs w:val="24"/>
              </w:rPr>
            </w:pPr>
          </w:p>
          <w:p w:rsidR="00BD0118" w:rsidRDefault="00BF671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D0118">
        <w:trPr>
          <w:trHeight w:hRule="exact" w:val="416"/>
        </w:trPr>
        <w:tc>
          <w:tcPr>
            <w:tcW w:w="3970" w:type="dxa"/>
          </w:tcPr>
          <w:p w:rsidR="00BD0118" w:rsidRDefault="00BD0118"/>
        </w:tc>
        <w:tc>
          <w:tcPr>
            <w:tcW w:w="1702" w:type="dxa"/>
          </w:tcPr>
          <w:p w:rsidR="00BD0118" w:rsidRDefault="00BD0118"/>
        </w:tc>
        <w:tc>
          <w:tcPr>
            <w:tcW w:w="1702" w:type="dxa"/>
          </w:tcPr>
          <w:p w:rsidR="00BD0118" w:rsidRDefault="00BD0118"/>
        </w:tc>
        <w:tc>
          <w:tcPr>
            <w:tcW w:w="426" w:type="dxa"/>
          </w:tcPr>
          <w:p w:rsidR="00BD0118" w:rsidRDefault="00BD0118"/>
        </w:tc>
        <w:tc>
          <w:tcPr>
            <w:tcW w:w="852" w:type="dxa"/>
          </w:tcPr>
          <w:p w:rsidR="00BD0118" w:rsidRDefault="00BD0118"/>
        </w:tc>
        <w:tc>
          <w:tcPr>
            <w:tcW w:w="993" w:type="dxa"/>
          </w:tcPr>
          <w:p w:rsidR="00BD0118" w:rsidRDefault="00BD0118"/>
        </w:tc>
      </w:tr>
      <w:tr w:rsidR="00BD01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F671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F671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F671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0118" w:rsidRDefault="00BF671A">
            <w:pPr>
              <w:spacing w:after="0" w:line="240" w:lineRule="auto"/>
              <w:jc w:val="center"/>
              <w:rPr>
                <w:sz w:val="24"/>
                <w:szCs w:val="24"/>
              </w:rPr>
            </w:pPr>
            <w:r>
              <w:rPr>
                <w:rFonts w:ascii="Times New Roman" w:hAnsi="Times New Roman" w:cs="Times New Roman"/>
                <w:color w:val="000000"/>
                <w:sz w:val="24"/>
                <w:szCs w:val="24"/>
              </w:rPr>
              <w:t>Часов</w:t>
            </w:r>
          </w:p>
        </w:tc>
      </w:tr>
      <w:tr w:rsidR="00BD011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Частные вопросы методики преподавания трудового обучения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0118" w:rsidRDefault="00BD01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0118" w:rsidRDefault="00BD01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0118" w:rsidRDefault="00BD0118"/>
        </w:tc>
      </w:tr>
      <w:tr w:rsidR="00BD01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Методика обучения работе с бумагой и картоном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2</w:t>
            </w:r>
          </w:p>
        </w:tc>
      </w:tr>
      <w:tr w:rsidR="00BD01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Методика обучения работе с природным материалом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4</w:t>
            </w:r>
          </w:p>
        </w:tc>
      </w:tr>
      <w:tr w:rsidR="00BD01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Методика обучения работе с глиной и пластилином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4</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01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lastRenderedPageBreak/>
              <w:t>Методика обучения работе с текстильным материалом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4</w:t>
            </w:r>
          </w:p>
        </w:tc>
      </w:tr>
      <w:tr w:rsidR="00BD01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Методика обучения работе с проволокой и металлоконструктором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2</w:t>
            </w:r>
          </w:p>
        </w:tc>
      </w:tr>
      <w:tr w:rsidR="00BD01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Методика обучения работе с древесиной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2</w:t>
            </w:r>
          </w:p>
        </w:tc>
      </w:tr>
      <w:tr w:rsidR="00BD01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Методика обучения работе с бумагой и картоном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4</w:t>
            </w:r>
          </w:p>
        </w:tc>
      </w:tr>
      <w:tr w:rsidR="00BD01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Методика обучения работе с природным материалом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4</w:t>
            </w:r>
          </w:p>
        </w:tc>
      </w:tr>
      <w:tr w:rsidR="00BD01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Методика обучения работе с глиной и пластилином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4</w:t>
            </w:r>
          </w:p>
        </w:tc>
      </w:tr>
      <w:tr w:rsidR="00BD01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Методика обучения работе с текстильным материалом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2</w:t>
            </w:r>
          </w:p>
        </w:tc>
      </w:tr>
      <w:tr w:rsidR="00BD01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Методика обучения работе с проволокой и металлоконструктором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2</w:t>
            </w:r>
          </w:p>
        </w:tc>
      </w:tr>
      <w:tr w:rsidR="00BD01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Методика обучения работе с древесиной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2</w:t>
            </w:r>
          </w:p>
        </w:tc>
      </w:tr>
      <w:tr w:rsidR="00BD01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Общие вопросы методики преподавания ручного труда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0118" w:rsidRDefault="00BD01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0118" w:rsidRDefault="00BD01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0118" w:rsidRDefault="00BD0118"/>
        </w:tc>
      </w:tr>
      <w:tr w:rsidR="00BD01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Коррекционно-развивающие задачи трудового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4</w:t>
            </w:r>
          </w:p>
        </w:tc>
      </w:tr>
      <w:tr w:rsidR="00BD01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Основные положения и особенности реализации дифференцированного подхода в трудовом обучении школьников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4</w:t>
            </w:r>
          </w:p>
        </w:tc>
      </w:tr>
      <w:tr w:rsidR="00BD01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Методы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4</w:t>
            </w:r>
          </w:p>
        </w:tc>
      </w:tr>
      <w:tr w:rsidR="00BD01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Общетрудовые умения и навыки на уроках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2</w:t>
            </w:r>
          </w:p>
        </w:tc>
      </w:tr>
      <w:tr w:rsidR="00BD01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Формы организации трудового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2</w:t>
            </w:r>
          </w:p>
        </w:tc>
      </w:tr>
      <w:tr w:rsidR="00BD01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Роль учителя в организации коррекционно- воспитательной работы на уроках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2</w:t>
            </w:r>
          </w:p>
        </w:tc>
      </w:tr>
      <w:tr w:rsidR="00BD01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Коррекционно-развивающие задачи трудового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r>
      <w:tr w:rsidR="00BD01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Основные положения и особенности реализации дифференцированного подхода в трудовом обучении школьников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r>
      <w:tr w:rsidR="00BD01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Методы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r>
      <w:tr w:rsidR="00BD01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Общетрудовые умения и навыки на уроках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r>
      <w:tr w:rsidR="00BD01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Формы организации трудового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r>
      <w:tr w:rsidR="00BD01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Роль учителя в организации коррекционно- воспитательной работы на уроках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r>
      <w:tr w:rsidR="00BD01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Коррекционно-развивающие задачи трудового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9</w:t>
            </w:r>
          </w:p>
        </w:tc>
      </w:tr>
      <w:tr w:rsidR="00BD011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Основные положения и особенности реализации дифференцированного подхода в трудовом обучении школьников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9</w:t>
            </w:r>
          </w:p>
        </w:tc>
      </w:tr>
      <w:tr w:rsidR="00BD01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Методы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9</w:t>
            </w:r>
          </w:p>
        </w:tc>
      </w:tr>
      <w:tr w:rsidR="00BD01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Общетрудовые умения и навыки на уроках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9</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01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lastRenderedPageBreak/>
              <w:t>Формы организации трудового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9</w:t>
            </w:r>
          </w:p>
        </w:tc>
      </w:tr>
      <w:tr w:rsidR="00BD01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Роль учителя в организации коррекционно- воспитательной работы на уроках трудового обучения в младших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9</w:t>
            </w:r>
          </w:p>
        </w:tc>
      </w:tr>
      <w:tr w:rsidR="00BD01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D01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0</w:t>
            </w:r>
          </w:p>
        </w:tc>
      </w:tr>
      <w:tr w:rsidR="00BD01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D01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D01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color w:val="000000"/>
                <w:sz w:val="24"/>
                <w:szCs w:val="24"/>
              </w:rPr>
              <w:t>144</w:t>
            </w:r>
          </w:p>
        </w:tc>
      </w:tr>
      <w:tr w:rsidR="00BD0118">
        <w:trPr>
          <w:trHeight w:hRule="exact" w:val="13649"/>
        </w:trPr>
        <w:tc>
          <w:tcPr>
            <w:tcW w:w="9654" w:type="dxa"/>
            <w:gridSpan w:val="4"/>
            <w:shd w:val="clear" w:color="000000" w:fill="FFFFFF"/>
            <w:tcMar>
              <w:left w:w="34" w:type="dxa"/>
              <w:right w:w="34" w:type="dxa"/>
            </w:tcMar>
          </w:tcPr>
          <w:p w:rsidR="00BD0118" w:rsidRDefault="00BD0118">
            <w:pPr>
              <w:spacing w:after="0" w:line="240" w:lineRule="auto"/>
              <w:jc w:val="both"/>
              <w:rPr>
                <w:sz w:val="20"/>
                <w:szCs w:val="20"/>
              </w:rPr>
            </w:pPr>
          </w:p>
          <w:p w:rsidR="00BD0118" w:rsidRDefault="00BF671A">
            <w:pPr>
              <w:spacing w:after="0" w:line="240" w:lineRule="auto"/>
              <w:jc w:val="both"/>
              <w:rPr>
                <w:sz w:val="20"/>
                <w:szCs w:val="20"/>
              </w:rPr>
            </w:pPr>
            <w:r>
              <w:rPr>
                <w:rFonts w:ascii="Times New Roman" w:hAnsi="Times New Roman" w:cs="Times New Roman"/>
                <w:color w:val="000000"/>
                <w:sz w:val="20"/>
                <w:szCs w:val="20"/>
              </w:rPr>
              <w:t>* Примечания:</w:t>
            </w:r>
          </w:p>
          <w:p w:rsidR="00BD0118" w:rsidRDefault="00BF671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0118" w:rsidRDefault="00BF67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0118" w:rsidRDefault="00BF671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D0118" w:rsidRDefault="00BF671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D0118" w:rsidRDefault="00BF671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0118" w:rsidRDefault="00BF67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0118">
        <w:trPr>
          <w:trHeight w:hRule="exact" w:val="4296"/>
        </w:trPr>
        <w:tc>
          <w:tcPr>
            <w:tcW w:w="9654" w:type="dxa"/>
            <w:shd w:val="clear" w:color="000000" w:fill="FFFFFF"/>
            <w:tcMar>
              <w:left w:w="34" w:type="dxa"/>
              <w:right w:w="34" w:type="dxa"/>
            </w:tcMar>
          </w:tcPr>
          <w:p w:rsidR="00BD0118" w:rsidRDefault="00BF671A">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BD0118" w:rsidRDefault="00BF671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0118" w:rsidRDefault="00BF67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D0118">
        <w:trPr>
          <w:trHeight w:hRule="exact" w:val="585"/>
        </w:trPr>
        <w:tc>
          <w:tcPr>
            <w:tcW w:w="9654" w:type="dxa"/>
            <w:shd w:val="clear" w:color="000000" w:fill="FFFFFF"/>
            <w:tcMar>
              <w:left w:w="34" w:type="dxa"/>
              <w:right w:w="34" w:type="dxa"/>
            </w:tcMar>
          </w:tcPr>
          <w:p w:rsidR="00BD0118" w:rsidRDefault="00BD0118">
            <w:pPr>
              <w:spacing w:after="0" w:line="240" w:lineRule="auto"/>
              <w:rPr>
                <w:sz w:val="24"/>
                <w:szCs w:val="24"/>
              </w:rPr>
            </w:pPr>
          </w:p>
          <w:p w:rsidR="00BD0118" w:rsidRDefault="00BF671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D0118">
        <w:trPr>
          <w:trHeight w:hRule="exact" w:val="304"/>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D0118">
        <w:trPr>
          <w:trHeight w:hRule="exact" w:val="277"/>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Коррекционно-развивающие задачи трудового обучения</w:t>
            </w:r>
          </w:p>
        </w:tc>
      </w:tr>
      <w:tr w:rsidR="00BD0118">
        <w:trPr>
          <w:trHeight w:hRule="exact" w:val="2448"/>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Труд как фактор воспитания и развития личности. Особенности познавательных процессов, действий и поступков учащихся школ восьмого вид. Роль труда в развитии личности умственно отсталых школьников. Влияние собенностей психофизического развития детей с нарушением интеллекта на их трудовую деятельность. Место предмета ручного труда в общей системе образования и воспитания учащихся с нарушением интеллекта. Своеобразие организации трудового обучения в школе восьмого вида. Общие задачи занятий ручным трудом. Эстетическое воспитание на уроках ручного труда. Специальные задачи обучения учащихся с нарушением интеллекта ручному труду. Осуществление межпредметных связей.</w:t>
            </w:r>
          </w:p>
        </w:tc>
      </w:tr>
      <w:tr w:rsidR="00BD0118">
        <w:trPr>
          <w:trHeight w:hRule="exact" w:val="585"/>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Основные положения и особенности реализации дифференцированного подхода в трудовом обучении школьников с интеллектуальными нарушениями</w:t>
            </w:r>
          </w:p>
        </w:tc>
      </w:tr>
      <w:tr w:rsidR="00BD0118">
        <w:trPr>
          <w:trHeight w:hRule="exact" w:val="2989"/>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Дифференцированный подход как дидактический принцип. Неоднородность усвоения уровня программного материала детьми с нарушениями интеллектуального развития. Дифференцированный подход в классно-урочной системе с опорой на некоторые принципы: принцип всестороннего изучения учебно-трудовой деятельности ребенка с нарушениями интеллекутального развития и учет ведущих интегральных качеств его личности; принцип исправления наиболее нарушенных сторон трудовой деятельности с опорой на сохранные возможности учащихся; принцип предупреждения ошибочных действий, обусловленных индивидуально типическими особенностями учащихся; принцип связи дифференцированного подхода с уровнем положительного отношения школьников к урокам трудового обучения; принцип направленности дифференцированного подхода на всемерное продвижение детей в обучении</w:t>
            </w:r>
          </w:p>
        </w:tc>
      </w:tr>
      <w:tr w:rsidR="00BD0118">
        <w:trPr>
          <w:trHeight w:hRule="exact" w:val="304"/>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Методы трудового обучения в младших классах</w:t>
            </w:r>
          </w:p>
        </w:tc>
      </w:tr>
      <w:tr w:rsidR="00BD0118">
        <w:trPr>
          <w:trHeight w:hRule="exact" w:val="1907"/>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Особенности реализации принципов коррекционно-развивающей и практической направленности обучения ручному труду, индивидуального и дифференцированного подхода, доступности, научности, сознательности и</w:t>
            </w:r>
          </w:p>
          <w:p w:rsidR="00BD0118" w:rsidRDefault="00BF671A">
            <w:pPr>
              <w:spacing w:after="0" w:line="240" w:lineRule="auto"/>
              <w:jc w:val="both"/>
              <w:rPr>
                <w:sz w:val="24"/>
                <w:szCs w:val="24"/>
              </w:rPr>
            </w:pPr>
            <w:r>
              <w:rPr>
                <w:rFonts w:ascii="Times New Roman" w:hAnsi="Times New Roman" w:cs="Times New Roman"/>
                <w:color w:val="000000"/>
                <w:sz w:val="24"/>
                <w:szCs w:val="24"/>
              </w:rPr>
              <w:t>активности, сочетания слова. Наглядности и практической деятельности, непрерывности построения и другие.</w:t>
            </w:r>
          </w:p>
          <w:p w:rsidR="00BD0118" w:rsidRDefault="00BF671A">
            <w:pPr>
              <w:spacing w:after="0" w:line="240" w:lineRule="auto"/>
              <w:jc w:val="both"/>
              <w:rPr>
                <w:sz w:val="24"/>
                <w:szCs w:val="24"/>
              </w:rPr>
            </w:pPr>
            <w:r>
              <w:rPr>
                <w:rFonts w:ascii="Times New Roman" w:hAnsi="Times New Roman" w:cs="Times New Roman"/>
                <w:color w:val="000000"/>
                <w:sz w:val="24"/>
                <w:szCs w:val="24"/>
              </w:rPr>
              <w:t>Методы обучения учащихся с нарушением интеллекта ручному труду. Дидактические требования к методам обучения</w:t>
            </w:r>
          </w:p>
        </w:tc>
      </w:tr>
      <w:tr w:rsidR="00BD0118">
        <w:trPr>
          <w:trHeight w:hRule="exact" w:val="304"/>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Общетрудовые умения и навыки на уроках трудового обучения в младших классах</w:t>
            </w:r>
          </w:p>
        </w:tc>
      </w:tr>
      <w:tr w:rsidR="00BD0118">
        <w:trPr>
          <w:trHeight w:hRule="exact" w:val="1096"/>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Формирование общетрудовых умений и навыков: ориентировка в задании, планирование работы, самоконтроль. Помощь и направляющее воздействие учителя на уроке. Формирование правильного отношения к труду. Характеристика общетрудовых умений и навыков</w:t>
            </w:r>
          </w:p>
        </w:tc>
      </w:tr>
      <w:tr w:rsidR="00BD0118">
        <w:trPr>
          <w:trHeight w:hRule="exact" w:val="290"/>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Формы организации трудового обучения</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0118">
        <w:trPr>
          <w:trHeight w:hRule="exact" w:val="1381"/>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lastRenderedPageBreak/>
              <w:t>Формы организации по ручному труду. Общедидактические требования к уроку. Оборудование уроков ручного труда. Учебно-материальная база – важнейшее условие успешного обучения труду. Основные требования к организации и оборудованию кабинета ручного труда. Хранение инструментов, материалов, готовых изделий учащихся. Правила внутреннего распорядка и техники безопасности ручного труда.</w:t>
            </w:r>
          </w:p>
        </w:tc>
      </w:tr>
      <w:tr w:rsidR="00BD0118">
        <w:trPr>
          <w:trHeight w:hRule="exact" w:val="585"/>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Роль учителя в организации коррекционно-воспитательной работы на уроках трудового обучения в младших классах</w:t>
            </w:r>
          </w:p>
        </w:tc>
      </w:tr>
      <w:tr w:rsidR="00BD0118">
        <w:trPr>
          <w:trHeight w:hRule="exact" w:val="1637"/>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Управление процессами обучения, воспитания, коррекции и развития детей с нарушениям интеллекта – главная функция учителя. Руководство усвоением учебного материала школьниками. Комплексное решение поставленных задач на уроке и во внеурочное время. Организация труда учащихся. Совершенное владение методикой трудового обучения. Отношение к растущему человеку, как к высшей ценности на земле независимо от наличия дефектов в развитии.</w:t>
            </w:r>
          </w:p>
        </w:tc>
      </w:tr>
      <w:tr w:rsidR="00BD0118">
        <w:trPr>
          <w:trHeight w:hRule="exact" w:val="277"/>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D0118">
        <w:trPr>
          <w:trHeight w:hRule="exact" w:val="319"/>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Методика обучения работе с бумагой и картоном</w:t>
            </w:r>
          </w:p>
        </w:tc>
      </w:tr>
      <w:tr w:rsidR="00BD0118">
        <w:trPr>
          <w:trHeight w:hRule="exact" w:val="1907"/>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Коррекционно-воспитательное значение данных работ: воспитание у детей интереса к трудовой деятельности, формирование элементарных умений и навыков в работе с бумагой. Складывание бумаги с угла на угол по средней линии, сгибание, заглаживание сгиба гладилкой от центра к краям, разрывание бумаги по сгибу: деление листа на части, получение квадрата из прямоугольника путем сгибания по линии диагонали квадрата, развитие пространственных представлений в результате складываний из бумаги объемных моделей.</w:t>
            </w:r>
          </w:p>
        </w:tc>
      </w:tr>
      <w:tr w:rsidR="00BD0118">
        <w:trPr>
          <w:trHeight w:hRule="exact" w:val="319"/>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Методика обучения работе с природным материалом</w:t>
            </w:r>
          </w:p>
        </w:tc>
      </w:tr>
      <w:tr w:rsidR="00BD0118">
        <w:trPr>
          <w:trHeight w:hRule="exact" w:val="555"/>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Работа с природными материалами.</w:t>
            </w:r>
          </w:p>
          <w:p w:rsidR="00BD0118" w:rsidRDefault="00BF671A">
            <w:pPr>
              <w:spacing w:after="0" w:line="240" w:lineRule="auto"/>
              <w:jc w:val="both"/>
              <w:rPr>
                <w:sz w:val="24"/>
                <w:szCs w:val="24"/>
              </w:rPr>
            </w:pPr>
            <w:r>
              <w:rPr>
                <w:rFonts w:ascii="Times New Roman" w:hAnsi="Times New Roman" w:cs="Times New Roman"/>
                <w:color w:val="000000"/>
                <w:sz w:val="24"/>
                <w:szCs w:val="24"/>
              </w:rPr>
              <w:t>Плоскостные изделия Аппликационные работы</w:t>
            </w:r>
          </w:p>
        </w:tc>
      </w:tr>
      <w:tr w:rsidR="00BD0118">
        <w:trPr>
          <w:trHeight w:hRule="exact" w:val="319"/>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Методика обучения работе с глиной и пластилином</w:t>
            </w:r>
          </w:p>
        </w:tc>
      </w:tr>
      <w:tr w:rsidR="00BD0118">
        <w:trPr>
          <w:trHeight w:hRule="exact" w:val="1096"/>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Подготовка пластических материалов к работе. Виды лепных работ (объемные и рельефные). Применение в работе инструментов. Приемы лепки из глины и пластилина. Методы обучения лепке. Последовательность заданий при обучении лепке. Лепка макетов. Лепка по каркасу.</w:t>
            </w:r>
          </w:p>
        </w:tc>
      </w:tr>
      <w:tr w:rsidR="00BD0118">
        <w:trPr>
          <w:trHeight w:hRule="exact" w:val="319"/>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Методика обучения работе с текстильным материалом</w:t>
            </w:r>
          </w:p>
        </w:tc>
      </w:tr>
      <w:tr w:rsidR="00BD0118">
        <w:trPr>
          <w:trHeight w:hRule="exact" w:val="285"/>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Изготовление поделок из ткани (кукла-скрутка, мягкая игрушка)</w:t>
            </w:r>
          </w:p>
        </w:tc>
      </w:tr>
      <w:tr w:rsidR="00BD0118">
        <w:trPr>
          <w:trHeight w:hRule="exact" w:val="319"/>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Методика обучения работе с проволокой и металлоконструктором</w:t>
            </w:r>
          </w:p>
        </w:tc>
      </w:tr>
      <w:tr w:rsidR="00BD0118">
        <w:trPr>
          <w:trHeight w:hRule="exact" w:val="1096"/>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Задачи, содержание, особенности и корреционно -развивающее значение работ с проволокой, металлоконструктором. Обучение основным приемам работы с металлоконструктором, проволокой. Оборудование рабочего места. Техника безопасности.</w:t>
            </w:r>
          </w:p>
        </w:tc>
      </w:tr>
      <w:tr w:rsidR="00BD0118">
        <w:trPr>
          <w:trHeight w:hRule="exact" w:val="319"/>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Методика обучения работе с древесиной</w:t>
            </w:r>
          </w:p>
        </w:tc>
      </w:tr>
      <w:tr w:rsidR="00BD0118">
        <w:trPr>
          <w:trHeight w:hRule="exact" w:val="1096"/>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Разработать и оформить пооперационные (поэтапные) карты, таблицы для показа спосо- бов и последовательности изготовления поделок (вид материала - по выбору студента).</w:t>
            </w:r>
          </w:p>
          <w:p w:rsidR="00BD0118" w:rsidRDefault="00BF671A">
            <w:pPr>
              <w:spacing w:after="0" w:line="240" w:lineRule="auto"/>
              <w:jc w:val="both"/>
              <w:rPr>
                <w:sz w:val="24"/>
                <w:szCs w:val="24"/>
              </w:rPr>
            </w:pPr>
            <w:r>
              <w:rPr>
                <w:rFonts w:ascii="Times New Roman" w:hAnsi="Times New Roman" w:cs="Times New Roman"/>
                <w:color w:val="000000"/>
                <w:sz w:val="24"/>
                <w:szCs w:val="24"/>
              </w:rPr>
              <w:t>Отработать способы действия, которые дети усваивают в работе с древесиной.</w:t>
            </w:r>
          </w:p>
        </w:tc>
      </w:tr>
      <w:tr w:rsidR="00BD0118">
        <w:trPr>
          <w:trHeight w:hRule="exact" w:val="319"/>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Коррекционно-развивающие задачи трудового обучения</w:t>
            </w:r>
          </w:p>
        </w:tc>
      </w:tr>
      <w:tr w:rsidR="00BD0118">
        <w:trPr>
          <w:trHeight w:hRule="exact" w:val="1366"/>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Своеобразие организации трудового обучения в школе восьмого вида. Общие задачи занятий ручным трудом.</w:t>
            </w:r>
          </w:p>
          <w:p w:rsidR="00BD0118" w:rsidRDefault="00BF671A">
            <w:pPr>
              <w:spacing w:after="0" w:line="240" w:lineRule="auto"/>
              <w:jc w:val="both"/>
              <w:rPr>
                <w:sz w:val="24"/>
                <w:szCs w:val="24"/>
              </w:rPr>
            </w:pPr>
            <w:r>
              <w:rPr>
                <w:rFonts w:ascii="Times New Roman" w:hAnsi="Times New Roman" w:cs="Times New Roman"/>
                <w:color w:val="000000"/>
                <w:sz w:val="24"/>
                <w:szCs w:val="24"/>
              </w:rPr>
              <w:t>Эстетическое воспитание на уроках ручного труда.</w:t>
            </w:r>
          </w:p>
          <w:p w:rsidR="00BD0118" w:rsidRDefault="00BF671A">
            <w:pPr>
              <w:spacing w:after="0" w:line="240" w:lineRule="auto"/>
              <w:jc w:val="both"/>
              <w:rPr>
                <w:sz w:val="24"/>
                <w:szCs w:val="24"/>
              </w:rPr>
            </w:pPr>
            <w:r>
              <w:rPr>
                <w:rFonts w:ascii="Times New Roman" w:hAnsi="Times New Roman" w:cs="Times New Roman"/>
                <w:color w:val="000000"/>
                <w:sz w:val="24"/>
                <w:szCs w:val="24"/>
              </w:rPr>
              <w:t>Специальные задачи обучения учащихся с нарушением интеллекта ручному труду.</w:t>
            </w:r>
          </w:p>
          <w:p w:rsidR="00BD0118" w:rsidRDefault="00BF671A">
            <w:pPr>
              <w:spacing w:after="0" w:line="240" w:lineRule="auto"/>
              <w:jc w:val="both"/>
              <w:rPr>
                <w:sz w:val="24"/>
                <w:szCs w:val="24"/>
              </w:rPr>
            </w:pPr>
            <w:r>
              <w:rPr>
                <w:rFonts w:ascii="Times New Roman" w:hAnsi="Times New Roman" w:cs="Times New Roman"/>
                <w:color w:val="000000"/>
                <w:sz w:val="24"/>
                <w:szCs w:val="24"/>
              </w:rPr>
              <w:t>Осуществление межпредметных связей</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0118">
        <w:trPr>
          <w:trHeight w:hRule="exact" w:val="585"/>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lastRenderedPageBreak/>
              <w:t>Основные положения и особенности реализации дифференцированного подхода в трудовом обучении школьников с интеллектуальными нарушениями</w:t>
            </w:r>
          </w:p>
        </w:tc>
      </w:tr>
      <w:tr w:rsidR="00BD0118">
        <w:trPr>
          <w:trHeight w:hRule="exact" w:val="3260"/>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Дифференцированный подход в классно-урочной системе с опорой на принципы:</w:t>
            </w:r>
          </w:p>
          <w:p w:rsidR="00BD0118" w:rsidRDefault="00BF671A">
            <w:pPr>
              <w:spacing w:after="0" w:line="240" w:lineRule="auto"/>
              <w:jc w:val="both"/>
              <w:rPr>
                <w:sz w:val="24"/>
                <w:szCs w:val="24"/>
              </w:rPr>
            </w:pPr>
            <w:r>
              <w:rPr>
                <w:rFonts w:ascii="Times New Roman" w:hAnsi="Times New Roman" w:cs="Times New Roman"/>
                <w:color w:val="000000"/>
                <w:sz w:val="24"/>
                <w:szCs w:val="24"/>
              </w:rPr>
              <w:t> принцип всестороннего изучения учебно-трудовой деятельности ребенка с наруше- ниями интеллекутального развития и учет ведущих интегральных качеств его личности;</w:t>
            </w:r>
          </w:p>
          <w:p w:rsidR="00BD0118" w:rsidRDefault="00BF671A">
            <w:pPr>
              <w:spacing w:after="0" w:line="240" w:lineRule="auto"/>
              <w:jc w:val="both"/>
              <w:rPr>
                <w:sz w:val="24"/>
                <w:szCs w:val="24"/>
              </w:rPr>
            </w:pPr>
            <w:r>
              <w:rPr>
                <w:rFonts w:ascii="Times New Roman" w:hAnsi="Times New Roman" w:cs="Times New Roman"/>
                <w:color w:val="000000"/>
                <w:sz w:val="24"/>
                <w:szCs w:val="24"/>
              </w:rPr>
              <w:t>  принцип исправления наиболее нарушенных сторон трудовой деятельности с опо-рой на сохранные возможности учащихся;</w:t>
            </w:r>
          </w:p>
          <w:p w:rsidR="00BD0118" w:rsidRDefault="00BF671A">
            <w:pPr>
              <w:spacing w:after="0" w:line="240" w:lineRule="auto"/>
              <w:jc w:val="both"/>
              <w:rPr>
                <w:sz w:val="24"/>
                <w:szCs w:val="24"/>
              </w:rPr>
            </w:pPr>
            <w:r>
              <w:rPr>
                <w:rFonts w:ascii="Times New Roman" w:hAnsi="Times New Roman" w:cs="Times New Roman"/>
                <w:color w:val="000000"/>
                <w:sz w:val="24"/>
                <w:szCs w:val="24"/>
              </w:rPr>
              <w:t>  принцип предупреждения ошибочных действий, обусловленных индивидуально типическими особенностями учащихся;</w:t>
            </w:r>
          </w:p>
          <w:p w:rsidR="00BD0118" w:rsidRDefault="00BF671A">
            <w:pPr>
              <w:spacing w:after="0" w:line="240" w:lineRule="auto"/>
              <w:jc w:val="both"/>
              <w:rPr>
                <w:sz w:val="24"/>
                <w:szCs w:val="24"/>
              </w:rPr>
            </w:pPr>
            <w:r>
              <w:rPr>
                <w:rFonts w:ascii="Times New Roman" w:hAnsi="Times New Roman" w:cs="Times New Roman"/>
                <w:color w:val="000000"/>
                <w:sz w:val="24"/>
                <w:szCs w:val="24"/>
              </w:rPr>
              <w:t> принцип связи дифференцированного подхода с уровнем положительного отноше-ния школьников к урокам трудового обучения;</w:t>
            </w:r>
          </w:p>
          <w:p w:rsidR="00BD0118" w:rsidRDefault="00BF671A">
            <w:pPr>
              <w:spacing w:after="0" w:line="240" w:lineRule="auto"/>
              <w:jc w:val="both"/>
              <w:rPr>
                <w:sz w:val="24"/>
                <w:szCs w:val="24"/>
              </w:rPr>
            </w:pPr>
            <w:r>
              <w:rPr>
                <w:rFonts w:ascii="Times New Roman" w:hAnsi="Times New Roman" w:cs="Times New Roman"/>
                <w:color w:val="000000"/>
                <w:sz w:val="24"/>
                <w:szCs w:val="24"/>
              </w:rPr>
              <w:t> принцип направленности дифференцированного подхода на всемерное продвиже-ние детей в обучении</w:t>
            </w:r>
          </w:p>
        </w:tc>
      </w:tr>
      <w:tr w:rsidR="00BD0118">
        <w:trPr>
          <w:trHeight w:hRule="exact" w:val="319"/>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Методы трудового обучения в младших классах</w:t>
            </w:r>
          </w:p>
        </w:tc>
      </w:tr>
      <w:tr w:rsidR="00BD0118">
        <w:trPr>
          <w:trHeight w:hRule="exact" w:val="555"/>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Сделать технологические карты по изготовлению изделия из материала на выбор студента</w:t>
            </w:r>
          </w:p>
        </w:tc>
      </w:tr>
      <w:tr w:rsidR="00BD0118">
        <w:trPr>
          <w:trHeight w:hRule="exact" w:val="319"/>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Общетрудовые умения и навыки на уроках трудового обучения в младших классах</w:t>
            </w:r>
          </w:p>
        </w:tc>
      </w:tr>
      <w:tr w:rsidR="00BD0118">
        <w:trPr>
          <w:trHeight w:hRule="exact" w:val="1096"/>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Особенности проведения экскурсий в природу с целью сбора природного материала. Вос- питание в учащихся любви и бережного отношения к природе. Виды природных материалов. Составление композиций. Коррекционно-воспитательное значение данных работ для младших умственно отсталых школьников.</w:t>
            </w:r>
          </w:p>
        </w:tc>
      </w:tr>
      <w:tr w:rsidR="00BD0118">
        <w:trPr>
          <w:trHeight w:hRule="exact" w:val="319"/>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Формы организации трудового обучения</w:t>
            </w:r>
          </w:p>
        </w:tc>
      </w:tr>
      <w:tr w:rsidR="00BD0118">
        <w:trPr>
          <w:trHeight w:hRule="exact" w:val="2178"/>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1 Формы организации занятий по ручному труду.</w:t>
            </w:r>
          </w:p>
          <w:p w:rsidR="00BD0118" w:rsidRDefault="00BF671A">
            <w:pPr>
              <w:spacing w:after="0" w:line="240" w:lineRule="auto"/>
              <w:jc w:val="both"/>
              <w:rPr>
                <w:sz w:val="24"/>
                <w:szCs w:val="24"/>
              </w:rPr>
            </w:pPr>
            <w:r>
              <w:rPr>
                <w:rFonts w:ascii="Times New Roman" w:hAnsi="Times New Roman" w:cs="Times New Roman"/>
                <w:color w:val="000000"/>
                <w:sz w:val="24"/>
                <w:szCs w:val="24"/>
              </w:rPr>
              <w:t>2 Обще дидактические требования к занятиям.</w:t>
            </w:r>
          </w:p>
          <w:p w:rsidR="00BD0118" w:rsidRDefault="00BF671A">
            <w:pPr>
              <w:spacing w:after="0" w:line="240" w:lineRule="auto"/>
              <w:jc w:val="both"/>
              <w:rPr>
                <w:sz w:val="24"/>
                <w:szCs w:val="24"/>
              </w:rPr>
            </w:pPr>
            <w:r>
              <w:rPr>
                <w:rFonts w:ascii="Times New Roman" w:hAnsi="Times New Roman" w:cs="Times New Roman"/>
                <w:color w:val="000000"/>
                <w:sz w:val="24"/>
                <w:szCs w:val="24"/>
              </w:rPr>
              <w:t>3 Определение цели занятия.</w:t>
            </w:r>
          </w:p>
          <w:p w:rsidR="00BD0118" w:rsidRDefault="00BF671A">
            <w:pPr>
              <w:spacing w:after="0" w:line="240" w:lineRule="auto"/>
              <w:jc w:val="both"/>
              <w:rPr>
                <w:sz w:val="24"/>
                <w:szCs w:val="24"/>
              </w:rPr>
            </w:pPr>
            <w:r>
              <w:rPr>
                <w:rFonts w:ascii="Times New Roman" w:hAnsi="Times New Roman" w:cs="Times New Roman"/>
                <w:color w:val="000000"/>
                <w:sz w:val="24"/>
                <w:szCs w:val="24"/>
              </w:rPr>
              <w:t>4 Структура занятия.</w:t>
            </w:r>
          </w:p>
          <w:p w:rsidR="00BD0118" w:rsidRDefault="00BF671A">
            <w:pPr>
              <w:spacing w:after="0" w:line="240" w:lineRule="auto"/>
              <w:jc w:val="both"/>
              <w:rPr>
                <w:sz w:val="24"/>
                <w:szCs w:val="24"/>
              </w:rPr>
            </w:pPr>
            <w:r>
              <w:rPr>
                <w:rFonts w:ascii="Times New Roman" w:hAnsi="Times New Roman" w:cs="Times New Roman"/>
                <w:color w:val="000000"/>
                <w:sz w:val="24"/>
                <w:szCs w:val="24"/>
              </w:rPr>
              <w:t>5 Организация детского коллектива.</w:t>
            </w:r>
          </w:p>
          <w:p w:rsidR="00BD0118" w:rsidRDefault="00BF671A">
            <w:pPr>
              <w:spacing w:after="0" w:line="240" w:lineRule="auto"/>
              <w:jc w:val="both"/>
              <w:rPr>
                <w:sz w:val="24"/>
                <w:szCs w:val="24"/>
              </w:rPr>
            </w:pPr>
            <w:r>
              <w:rPr>
                <w:rFonts w:ascii="Times New Roman" w:hAnsi="Times New Roman" w:cs="Times New Roman"/>
                <w:color w:val="000000"/>
                <w:sz w:val="24"/>
                <w:szCs w:val="24"/>
              </w:rPr>
              <w:t>6 Особенности применения принципа наглядности, общественно-полезная значимость труда дошкольников.</w:t>
            </w:r>
          </w:p>
          <w:p w:rsidR="00BD0118" w:rsidRDefault="00BF671A">
            <w:pPr>
              <w:spacing w:after="0" w:line="240" w:lineRule="auto"/>
              <w:jc w:val="both"/>
              <w:rPr>
                <w:sz w:val="24"/>
                <w:szCs w:val="24"/>
              </w:rPr>
            </w:pPr>
            <w:r>
              <w:rPr>
                <w:rFonts w:ascii="Times New Roman" w:hAnsi="Times New Roman" w:cs="Times New Roman"/>
                <w:color w:val="000000"/>
                <w:sz w:val="24"/>
                <w:szCs w:val="24"/>
              </w:rPr>
              <w:t>7 Индивидуальный дифференцированный подход в трудовом обучении.</w:t>
            </w:r>
          </w:p>
        </w:tc>
      </w:tr>
      <w:tr w:rsidR="00BD0118">
        <w:trPr>
          <w:trHeight w:hRule="exact" w:val="599"/>
        </w:trPr>
        <w:tc>
          <w:tcPr>
            <w:tcW w:w="9654" w:type="dxa"/>
            <w:shd w:val="clear" w:color="000000" w:fill="FFFFFF"/>
            <w:tcMar>
              <w:left w:w="34" w:type="dxa"/>
              <w:right w:w="34" w:type="dxa"/>
            </w:tcMar>
          </w:tcPr>
          <w:p w:rsidR="00BD0118" w:rsidRDefault="00BF671A">
            <w:pPr>
              <w:spacing w:after="0" w:line="240" w:lineRule="auto"/>
              <w:jc w:val="center"/>
              <w:rPr>
                <w:sz w:val="24"/>
                <w:szCs w:val="24"/>
              </w:rPr>
            </w:pPr>
            <w:r>
              <w:rPr>
                <w:rFonts w:ascii="Times New Roman" w:hAnsi="Times New Roman" w:cs="Times New Roman"/>
                <w:b/>
                <w:color w:val="000000"/>
                <w:sz w:val="24"/>
                <w:szCs w:val="24"/>
              </w:rPr>
              <w:t>Роль учителя в организации коррекционно-воспитательной работы на уроках трудового обучения в младших классах</w:t>
            </w:r>
          </w:p>
        </w:tc>
      </w:tr>
      <w:tr w:rsidR="00BD0118">
        <w:trPr>
          <w:trHeight w:hRule="exact" w:val="285"/>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Разработать эскиз дизайна уголка труда</w:t>
            </w:r>
          </w:p>
        </w:tc>
      </w:tr>
      <w:tr w:rsidR="00BD0118">
        <w:trPr>
          <w:trHeight w:hRule="exact" w:val="855"/>
        </w:trPr>
        <w:tc>
          <w:tcPr>
            <w:tcW w:w="9654" w:type="dxa"/>
            <w:shd w:val="clear" w:color="000000" w:fill="FFFFFF"/>
            <w:tcMar>
              <w:left w:w="34" w:type="dxa"/>
              <w:right w:w="34" w:type="dxa"/>
            </w:tcMar>
          </w:tcPr>
          <w:p w:rsidR="00BD0118" w:rsidRDefault="00BD0118">
            <w:pPr>
              <w:spacing w:after="0" w:line="240" w:lineRule="auto"/>
              <w:rPr>
                <w:sz w:val="24"/>
                <w:szCs w:val="24"/>
              </w:rPr>
            </w:pPr>
          </w:p>
          <w:p w:rsidR="00BD0118" w:rsidRDefault="00BF671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D0118">
        <w:trPr>
          <w:trHeight w:hRule="exact" w:val="4912"/>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ручному труду» / Денисова Е.С.. – Омск: Изд-во Омской гуманитарной академии, 2022.</w:t>
            </w:r>
          </w:p>
          <w:p w:rsidR="00BD0118" w:rsidRDefault="00BF671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D0118" w:rsidRDefault="00BF671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0118" w:rsidRDefault="00BF671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D0118">
        <w:trPr>
          <w:trHeight w:hRule="exact" w:val="855"/>
        </w:trPr>
        <w:tc>
          <w:tcPr>
            <w:tcW w:w="9654" w:type="dxa"/>
            <w:gridSpan w:val="2"/>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BD0118" w:rsidRDefault="00BF671A">
            <w:pPr>
              <w:spacing w:after="0" w:line="240" w:lineRule="auto"/>
              <w:rPr>
                <w:sz w:val="24"/>
                <w:szCs w:val="24"/>
              </w:rPr>
            </w:pPr>
            <w:r>
              <w:rPr>
                <w:rFonts w:ascii="Times New Roman" w:hAnsi="Times New Roman" w:cs="Times New Roman"/>
                <w:b/>
                <w:color w:val="000000"/>
                <w:sz w:val="24"/>
                <w:szCs w:val="24"/>
              </w:rPr>
              <w:t>Основная:</w:t>
            </w:r>
          </w:p>
        </w:tc>
      </w:tr>
      <w:tr w:rsidR="00BD0118">
        <w:trPr>
          <w:trHeight w:hRule="exact" w:val="1366"/>
        </w:trPr>
        <w:tc>
          <w:tcPr>
            <w:tcW w:w="9654" w:type="dxa"/>
            <w:gridSpan w:val="2"/>
            <w:shd w:val="clear" w:color="000000" w:fill="FFFFFF"/>
            <w:tcMar>
              <w:left w:w="34" w:type="dxa"/>
              <w:right w:w="34" w:type="dxa"/>
            </w:tcMar>
          </w:tcPr>
          <w:p w:rsidR="00BD0118" w:rsidRDefault="00BF67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Коррекционно-педагогическая</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учащимся</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разным</w:t>
            </w:r>
            <w:r>
              <w:t xml:space="preserve"> </w:t>
            </w:r>
            <w:r>
              <w:rPr>
                <w:rFonts w:ascii="Times New Roman" w:hAnsi="Times New Roman" w:cs="Times New Roman"/>
                <w:color w:val="000000"/>
                <w:sz w:val="24"/>
                <w:szCs w:val="24"/>
              </w:rPr>
              <w:t>уровнем</w:t>
            </w:r>
            <w:r>
              <w:t xml:space="preserve"> </w:t>
            </w:r>
            <w:r>
              <w:rPr>
                <w:rFonts w:ascii="Times New Roman" w:hAnsi="Times New Roman" w:cs="Times New Roman"/>
                <w:color w:val="000000"/>
                <w:sz w:val="24"/>
                <w:szCs w:val="24"/>
              </w:rPr>
              <w:t>умственной</w:t>
            </w:r>
            <w:r>
              <w:t xml:space="preserve"> </w:t>
            </w:r>
            <w:r>
              <w:rPr>
                <w:rFonts w:ascii="Times New Roman" w:hAnsi="Times New Roman" w:cs="Times New Roman"/>
                <w:color w:val="000000"/>
                <w:sz w:val="24"/>
                <w:szCs w:val="24"/>
              </w:rPr>
              <w:t>недостаточности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интегрированного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978-5-906908-95-7.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F7EB6">
                <w:rPr>
                  <w:rStyle w:val="a3"/>
                </w:rPr>
                <w:t>http://www.iprbookshop.ru/83857.html</w:t>
              </w:r>
            </w:hyperlink>
            <w:r>
              <w:t xml:space="preserve"> </w:t>
            </w:r>
          </w:p>
        </w:tc>
      </w:tr>
      <w:tr w:rsidR="00BD0118">
        <w:trPr>
          <w:trHeight w:hRule="exact" w:val="1907"/>
        </w:trPr>
        <w:tc>
          <w:tcPr>
            <w:tcW w:w="9654" w:type="dxa"/>
            <w:gridSpan w:val="2"/>
            <w:shd w:val="clear" w:color="000000" w:fill="FFFFFF"/>
            <w:tcMar>
              <w:left w:w="34" w:type="dxa"/>
              <w:right w:w="34" w:type="dxa"/>
            </w:tcMar>
          </w:tcPr>
          <w:p w:rsidR="00BD0118" w:rsidRDefault="00BF67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Вовк,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Войлокова,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Кудрина,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Нефедова,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Чижова,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Ильиной,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978-5-8064-2537-0.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F7EB6">
                <w:rPr>
                  <w:rStyle w:val="a3"/>
                </w:rPr>
                <w:t>http://www.iprbookshop.ru/98603.html</w:t>
              </w:r>
            </w:hyperlink>
            <w:r>
              <w:t xml:space="preserve"> </w:t>
            </w:r>
          </w:p>
        </w:tc>
      </w:tr>
      <w:tr w:rsidR="00BD0118">
        <w:trPr>
          <w:trHeight w:hRule="exact" w:val="304"/>
        </w:trPr>
        <w:tc>
          <w:tcPr>
            <w:tcW w:w="285" w:type="dxa"/>
          </w:tcPr>
          <w:p w:rsidR="00BD0118" w:rsidRDefault="00BD0118"/>
        </w:tc>
        <w:tc>
          <w:tcPr>
            <w:tcW w:w="9370"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i/>
                <w:color w:val="000000"/>
                <w:sz w:val="24"/>
                <w:szCs w:val="24"/>
              </w:rPr>
              <w:t>Дополнительная:</w:t>
            </w:r>
          </w:p>
        </w:tc>
      </w:tr>
      <w:tr w:rsidR="00BD0118">
        <w:trPr>
          <w:trHeight w:hRule="exact" w:val="1069"/>
        </w:trPr>
        <w:tc>
          <w:tcPr>
            <w:tcW w:w="9654" w:type="dxa"/>
            <w:gridSpan w:val="2"/>
            <w:shd w:val="clear" w:color="000000" w:fill="FFFFFF"/>
            <w:tcMar>
              <w:left w:w="34" w:type="dxa"/>
              <w:right w:w="34" w:type="dxa"/>
            </w:tcMar>
          </w:tcPr>
          <w:p w:rsidR="00BD0118" w:rsidRDefault="00BF67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изобразительному</w:t>
            </w:r>
            <w:r>
              <w:t xml:space="preserve"> </w:t>
            </w:r>
            <w:r>
              <w:rPr>
                <w:rFonts w:ascii="Times New Roman" w:hAnsi="Times New Roman" w:cs="Times New Roman"/>
                <w:color w:val="000000"/>
                <w:sz w:val="24"/>
                <w:szCs w:val="24"/>
              </w:rPr>
              <w:t>искусству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F7EB6">
                <w:rPr>
                  <w:rStyle w:val="a3"/>
                </w:rPr>
                <w:t>http://www.iprbookshop.ru/66810.html</w:t>
              </w:r>
            </w:hyperlink>
            <w:r>
              <w:t xml:space="preserve"> </w:t>
            </w:r>
          </w:p>
        </w:tc>
      </w:tr>
      <w:tr w:rsidR="00BD0118">
        <w:trPr>
          <w:trHeight w:hRule="exact" w:val="1096"/>
        </w:trPr>
        <w:tc>
          <w:tcPr>
            <w:tcW w:w="9654" w:type="dxa"/>
            <w:gridSpan w:val="2"/>
            <w:shd w:val="clear" w:color="000000" w:fill="FFFFFF"/>
            <w:tcMar>
              <w:left w:w="34" w:type="dxa"/>
              <w:right w:w="34" w:type="dxa"/>
            </w:tcMar>
          </w:tcPr>
          <w:p w:rsidR="00BD0118" w:rsidRDefault="00BF67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преподаванию</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вопросах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ответах.</w:t>
            </w:r>
            <w:r>
              <w:t xml:space="preserve"> </w:t>
            </w:r>
            <w:r>
              <w:rPr>
                <w:rFonts w:ascii="Times New Roman" w:hAnsi="Times New Roman" w:cs="Times New Roman"/>
                <w:color w:val="000000"/>
                <w:sz w:val="24"/>
                <w:szCs w:val="24"/>
              </w:rPr>
              <w:t>Готовимся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F7EB6">
                <w:rPr>
                  <w:rStyle w:val="a3"/>
                </w:rPr>
                <w:t>http://www.iprbookshop.ru/79057.html</w:t>
              </w:r>
            </w:hyperlink>
            <w:r>
              <w:t xml:space="preserve"> </w:t>
            </w:r>
          </w:p>
        </w:tc>
      </w:tr>
      <w:tr w:rsidR="00BD0118">
        <w:trPr>
          <w:trHeight w:hRule="exact" w:val="585"/>
        </w:trPr>
        <w:tc>
          <w:tcPr>
            <w:tcW w:w="9654" w:type="dxa"/>
            <w:gridSpan w:val="2"/>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D0118">
        <w:trPr>
          <w:trHeight w:hRule="exact" w:val="8066"/>
        </w:trPr>
        <w:tc>
          <w:tcPr>
            <w:tcW w:w="9654" w:type="dxa"/>
            <w:gridSpan w:val="2"/>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F7EB6">
                <w:rPr>
                  <w:rStyle w:val="a3"/>
                  <w:rFonts w:ascii="Times New Roman" w:hAnsi="Times New Roman" w:cs="Times New Roman"/>
                  <w:sz w:val="24"/>
                  <w:szCs w:val="24"/>
                </w:rPr>
                <w:t>http://www.iprbookshop.ru</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F7EB6">
                <w:rPr>
                  <w:rStyle w:val="a3"/>
                  <w:rFonts w:ascii="Times New Roman" w:hAnsi="Times New Roman" w:cs="Times New Roman"/>
                  <w:sz w:val="24"/>
                  <w:szCs w:val="24"/>
                </w:rPr>
                <w:t>http://biblio-online.ru</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F7EB6">
                <w:rPr>
                  <w:rStyle w:val="a3"/>
                  <w:rFonts w:ascii="Times New Roman" w:hAnsi="Times New Roman" w:cs="Times New Roman"/>
                  <w:sz w:val="24"/>
                  <w:szCs w:val="24"/>
                </w:rPr>
                <w:t>http://window.edu.ru/</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F7EB6">
                <w:rPr>
                  <w:rStyle w:val="a3"/>
                  <w:rFonts w:ascii="Times New Roman" w:hAnsi="Times New Roman" w:cs="Times New Roman"/>
                  <w:sz w:val="24"/>
                  <w:szCs w:val="24"/>
                </w:rPr>
                <w:t>http://elibrary.ru</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F7EB6">
                <w:rPr>
                  <w:rStyle w:val="a3"/>
                  <w:rFonts w:ascii="Times New Roman" w:hAnsi="Times New Roman" w:cs="Times New Roman"/>
                  <w:sz w:val="24"/>
                  <w:szCs w:val="24"/>
                </w:rPr>
                <w:t>http://www.sciencedirect.com</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F7EB6">
                <w:rPr>
                  <w:rStyle w:val="a3"/>
                  <w:rFonts w:ascii="Times New Roman" w:hAnsi="Times New Roman" w:cs="Times New Roman"/>
                  <w:sz w:val="24"/>
                  <w:szCs w:val="24"/>
                </w:rPr>
                <w:t>http://journals.cambridge.org</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F7EB6">
                <w:rPr>
                  <w:rStyle w:val="a3"/>
                  <w:rFonts w:ascii="Times New Roman" w:hAnsi="Times New Roman" w:cs="Times New Roman"/>
                  <w:sz w:val="24"/>
                  <w:szCs w:val="24"/>
                </w:rPr>
                <w:t>http://www.oxfordjoumals.org</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F7EB6">
                <w:rPr>
                  <w:rStyle w:val="a3"/>
                  <w:rFonts w:ascii="Times New Roman" w:hAnsi="Times New Roman" w:cs="Times New Roman"/>
                  <w:sz w:val="24"/>
                  <w:szCs w:val="24"/>
                </w:rPr>
                <w:t>http://dic.academic.ru/</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F7EB6">
                <w:rPr>
                  <w:rStyle w:val="a3"/>
                  <w:rFonts w:ascii="Times New Roman" w:hAnsi="Times New Roman" w:cs="Times New Roman"/>
                  <w:sz w:val="24"/>
                  <w:szCs w:val="24"/>
                </w:rPr>
                <w:t>http://www.benran.ru</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F7EB6">
                <w:rPr>
                  <w:rStyle w:val="a3"/>
                  <w:rFonts w:ascii="Times New Roman" w:hAnsi="Times New Roman" w:cs="Times New Roman"/>
                  <w:sz w:val="24"/>
                  <w:szCs w:val="24"/>
                </w:rPr>
                <w:t>http://www.gks.ru</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F7EB6">
                <w:rPr>
                  <w:rStyle w:val="a3"/>
                  <w:rFonts w:ascii="Times New Roman" w:hAnsi="Times New Roman" w:cs="Times New Roman"/>
                  <w:sz w:val="24"/>
                  <w:szCs w:val="24"/>
                </w:rPr>
                <w:t>http://diss.rsl.ru</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F7EB6">
                <w:rPr>
                  <w:rStyle w:val="a3"/>
                  <w:rFonts w:ascii="Times New Roman" w:hAnsi="Times New Roman" w:cs="Times New Roman"/>
                  <w:sz w:val="24"/>
                  <w:szCs w:val="24"/>
                </w:rPr>
                <w:t>http://ru.spinform.ru</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D0118" w:rsidRDefault="00BF67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0118">
        <w:trPr>
          <w:trHeight w:hRule="exact" w:val="1907"/>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D0118">
        <w:trPr>
          <w:trHeight w:hRule="exact" w:val="314"/>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D0118">
        <w:trPr>
          <w:trHeight w:hRule="exact" w:val="13169"/>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D0118" w:rsidRDefault="00BF671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D0118" w:rsidRDefault="00BF671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D0118" w:rsidRDefault="00BF671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D0118" w:rsidRDefault="00BF671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D0118" w:rsidRDefault="00BF671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D0118" w:rsidRDefault="00BF671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D0118" w:rsidRDefault="00BF671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D0118" w:rsidRDefault="00BF671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D0118" w:rsidRDefault="00BF671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D0118" w:rsidRDefault="00BF671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0118">
        <w:trPr>
          <w:trHeight w:hRule="exact" w:val="646"/>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D0118">
        <w:trPr>
          <w:trHeight w:hRule="exact" w:val="855"/>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D0118">
        <w:trPr>
          <w:trHeight w:hRule="exact" w:val="2989"/>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D0118" w:rsidRDefault="00BD0118">
            <w:pPr>
              <w:spacing w:after="0" w:line="240" w:lineRule="auto"/>
              <w:jc w:val="both"/>
              <w:rPr>
                <w:sz w:val="24"/>
                <w:szCs w:val="24"/>
              </w:rPr>
            </w:pPr>
          </w:p>
          <w:p w:rsidR="00BD0118" w:rsidRDefault="00BF671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D0118" w:rsidRDefault="00BF671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D0118" w:rsidRDefault="00BF671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D0118" w:rsidRDefault="00BF671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D0118" w:rsidRDefault="00BF671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D0118" w:rsidRDefault="00BF671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D0118" w:rsidRDefault="00BD0118">
            <w:pPr>
              <w:spacing w:after="0" w:line="240" w:lineRule="auto"/>
              <w:jc w:val="both"/>
              <w:rPr>
                <w:sz w:val="24"/>
                <w:szCs w:val="24"/>
              </w:rPr>
            </w:pPr>
          </w:p>
          <w:p w:rsidR="00BD0118" w:rsidRDefault="00BF671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D0118">
        <w:trPr>
          <w:trHeight w:hRule="exact" w:val="585"/>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D0118" w:rsidRDefault="00BF671A">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5F7EB6">
                <w:rPr>
                  <w:rStyle w:val="a3"/>
                  <w:rFonts w:ascii="Times New Roman" w:hAnsi="Times New Roman" w:cs="Times New Roman"/>
                  <w:sz w:val="24"/>
                  <w:szCs w:val="24"/>
                </w:rPr>
                <w:t>http://fgosvo.ru</w:t>
              </w:r>
            </w:hyperlink>
          </w:p>
        </w:tc>
      </w:tr>
      <w:tr w:rsidR="00BD0118">
        <w:trPr>
          <w:trHeight w:hRule="exact" w:val="304"/>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5F7EB6">
                <w:rPr>
                  <w:rStyle w:val="a3"/>
                  <w:rFonts w:ascii="Times New Roman" w:hAnsi="Times New Roman" w:cs="Times New Roman"/>
                  <w:sz w:val="24"/>
                  <w:szCs w:val="24"/>
                </w:rPr>
                <w:t>http://pravo.gov.ru</w:t>
              </w:r>
            </w:hyperlink>
          </w:p>
        </w:tc>
      </w:tr>
      <w:tr w:rsidR="00BD0118">
        <w:trPr>
          <w:trHeight w:hRule="exact" w:val="304"/>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F7EB6">
                <w:rPr>
                  <w:rStyle w:val="a3"/>
                  <w:rFonts w:ascii="Times New Roman" w:hAnsi="Times New Roman" w:cs="Times New Roman"/>
                  <w:sz w:val="24"/>
                  <w:szCs w:val="24"/>
                </w:rPr>
                <w:t>http://edu.garant.ru/omga/</w:t>
              </w:r>
            </w:hyperlink>
          </w:p>
        </w:tc>
      </w:tr>
      <w:tr w:rsidR="00BD0118">
        <w:trPr>
          <w:trHeight w:hRule="exact" w:val="585"/>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5F7EB6">
                <w:rPr>
                  <w:rStyle w:val="a3"/>
                  <w:rFonts w:ascii="Times New Roman" w:hAnsi="Times New Roman" w:cs="Times New Roman"/>
                  <w:sz w:val="24"/>
                  <w:szCs w:val="24"/>
                </w:rPr>
                <w:t>http://www.consultant.ru/edu/student/study/</w:t>
              </w:r>
            </w:hyperlink>
          </w:p>
        </w:tc>
      </w:tr>
      <w:tr w:rsidR="00BD0118">
        <w:trPr>
          <w:trHeight w:hRule="exact" w:val="314"/>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D0118">
        <w:trPr>
          <w:trHeight w:hRule="exact" w:val="7587"/>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D0118" w:rsidRDefault="00BF671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D0118" w:rsidRDefault="00BF671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D0118" w:rsidRDefault="00BF671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0118" w:rsidRDefault="00BF671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0118" w:rsidRDefault="00BF671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0118" w:rsidRDefault="00BF671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D0118" w:rsidRDefault="00BF671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D0118" w:rsidRDefault="00BF671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D0118" w:rsidRDefault="00BF671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D0118" w:rsidRDefault="00BF671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0118" w:rsidRDefault="00BF671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D0118" w:rsidRDefault="00BF671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D0118" w:rsidRDefault="00BF671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D0118">
        <w:trPr>
          <w:trHeight w:hRule="exact" w:val="277"/>
        </w:trPr>
        <w:tc>
          <w:tcPr>
            <w:tcW w:w="9640" w:type="dxa"/>
          </w:tcPr>
          <w:p w:rsidR="00BD0118" w:rsidRDefault="00BD0118"/>
        </w:tc>
      </w:tr>
      <w:tr w:rsidR="00BD0118">
        <w:trPr>
          <w:trHeight w:hRule="exact" w:val="585"/>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D0118">
        <w:trPr>
          <w:trHeight w:hRule="exact" w:val="356"/>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0118">
        <w:trPr>
          <w:trHeight w:hRule="exact" w:val="13808"/>
        </w:trPr>
        <w:tc>
          <w:tcPr>
            <w:tcW w:w="9654" w:type="dxa"/>
            <w:shd w:val="clear" w:color="000000" w:fill="FFFFFF"/>
            <w:tcMar>
              <w:left w:w="34" w:type="dxa"/>
              <w:right w:w="34" w:type="dxa"/>
            </w:tcMar>
          </w:tcPr>
          <w:p w:rsidR="00BD0118" w:rsidRDefault="00BF671A">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0118" w:rsidRDefault="00BF671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0118" w:rsidRDefault="00BF671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0118" w:rsidRDefault="00BF671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D0118" w:rsidRDefault="00BF671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BD0118" w:rsidRDefault="00BF671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D0118">
        <w:trPr>
          <w:trHeight w:hRule="exact" w:val="1583"/>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rsidR="00BD0118" w:rsidRDefault="00BF6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0118">
        <w:trPr>
          <w:trHeight w:hRule="exact" w:val="2207"/>
        </w:trPr>
        <w:tc>
          <w:tcPr>
            <w:tcW w:w="9654" w:type="dxa"/>
            <w:shd w:val="clear" w:color="000000" w:fill="FFFFFF"/>
            <w:tcMar>
              <w:left w:w="34" w:type="dxa"/>
              <w:right w:w="34" w:type="dxa"/>
            </w:tcMar>
          </w:tcPr>
          <w:p w:rsidR="00BD0118" w:rsidRDefault="00BF671A">
            <w:pPr>
              <w:spacing w:after="0" w:line="240" w:lineRule="auto"/>
              <w:rPr>
                <w:sz w:val="24"/>
                <w:szCs w:val="24"/>
              </w:rPr>
            </w:pPr>
            <w:r>
              <w:rPr>
                <w:rFonts w:ascii="Times New Roman" w:hAnsi="Times New Roman" w:cs="Times New Roman"/>
                <w:color w:val="000000"/>
                <w:sz w:val="24"/>
                <w:szCs w:val="24"/>
              </w:rPr>
              <w:lastRenderedPageBreak/>
              <w:t>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D0118" w:rsidRDefault="00BD0118"/>
    <w:sectPr w:rsidR="00BD01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F7EB6"/>
    <w:rsid w:val="008D6FBD"/>
    <w:rsid w:val="00BD0118"/>
    <w:rsid w:val="00BF671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671A"/>
    <w:rPr>
      <w:color w:val="0563C1" w:themeColor="hyperlink"/>
      <w:u w:val="single"/>
    </w:rPr>
  </w:style>
  <w:style w:type="character" w:styleId="a4">
    <w:name w:val="Unresolved Mention"/>
    <w:basedOn w:val="a0"/>
    <w:uiPriority w:val="99"/>
    <w:semiHidden/>
    <w:unhideWhenUsed/>
    <w:rsid w:val="00BF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7905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66810.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8603.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38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7813</Words>
  <Characters>44540</Characters>
  <Application>Microsoft Office Word</Application>
  <DocSecurity>0</DocSecurity>
  <Lines>371</Lines>
  <Paragraphs>104</Paragraphs>
  <ScaleCrop>false</ScaleCrop>
  <Company/>
  <LinksUpToDate>false</LinksUpToDate>
  <CharactersWithSpaces>52249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2022-2023_ФГОС3++2022_Бак-ОФО-СДО(Олигоф)(22)_plx_Методика обучения ручному труду</dc:title>
  <dc:creator>FastReport.NET</dc:creator>
  <cp:lastModifiedBy>Mark Bernstorf</cp:lastModifiedBy>
  <cp:revision>4</cp:revision>
  <dcterms:created xsi:type="dcterms:W3CDTF">2022-05-10T04:43:00Z</dcterms:created>
  <dcterms:modified xsi:type="dcterms:W3CDTF">2022-11-13T17:07:00Z</dcterms:modified>
</cp:coreProperties>
</file>